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E2F" w:rsidRDefault="00901E2F" w:rsidP="006C7A05">
      <w:pPr>
        <w:jc w:val="center"/>
        <w:rPr>
          <w:b/>
          <w:bCs/>
          <w:sz w:val="24"/>
          <w:szCs w:val="24"/>
          <w:lang w:eastAsia="en-GB"/>
        </w:rPr>
      </w:pPr>
      <w:r>
        <w:rPr>
          <w:b/>
          <w:bCs/>
          <w:sz w:val="24"/>
          <w:szCs w:val="24"/>
          <w:lang w:eastAsia="en-GB"/>
        </w:rPr>
        <w:t>PANEVĖŽIO MIESTO SAVIVALDYBĖS NEFORMALIOJO SUAUGUSIŲJŲ ŠVIETIMO IR TĘSTINIO MOKYMOSI</w:t>
      </w:r>
    </w:p>
    <w:p w:rsidR="00901E2F" w:rsidRDefault="006C7A05" w:rsidP="006C7A05">
      <w:pPr>
        <w:pStyle w:val="Sraopastraipa"/>
        <w:numPr>
          <w:ilvl w:val="0"/>
          <w:numId w:val="2"/>
        </w:numPr>
        <w:jc w:val="center"/>
        <w:rPr>
          <w:b/>
          <w:bCs/>
          <w:sz w:val="24"/>
          <w:szCs w:val="24"/>
          <w:lang w:eastAsia="en-GB"/>
        </w:rPr>
      </w:pPr>
      <w:r>
        <w:rPr>
          <w:b/>
          <w:bCs/>
          <w:sz w:val="24"/>
          <w:szCs w:val="24"/>
          <w:lang w:eastAsia="en-GB"/>
        </w:rPr>
        <w:t xml:space="preserve"> </w:t>
      </w:r>
      <w:r w:rsidR="009B5C76">
        <w:rPr>
          <w:b/>
          <w:bCs/>
          <w:sz w:val="24"/>
          <w:szCs w:val="24"/>
          <w:lang w:eastAsia="en-GB"/>
        </w:rPr>
        <w:t>MET</w:t>
      </w:r>
      <w:r w:rsidR="00901E2F" w:rsidRPr="00D804AA">
        <w:rPr>
          <w:b/>
          <w:bCs/>
          <w:sz w:val="24"/>
          <w:szCs w:val="24"/>
          <w:lang w:eastAsia="en-GB"/>
        </w:rPr>
        <w:t xml:space="preserve">Ų </w:t>
      </w:r>
      <w:r w:rsidR="00BB6921">
        <w:rPr>
          <w:b/>
          <w:bCs/>
          <w:sz w:val="24"/>
          <w:szCs w:val="24"/>
          <w:lang w:eastAsia="en-GB"/>
        </w:rPr>
        <w:t xml:space="preserve">VEIKSMŲ PLANO </w:t>
      </w:r>
      <w:r w:rsidR="00901E2F" w:rsidRPr="00D804AA">
        <w:rPr>
          <w:b/>
          <w:bCs/>
          <w:sz w:val="24"/>
          <w:szCs w:val="24"/>
          <w:lang w:eastAsia="en-GB"/>
        </w:rPr>
        <w:t>ATASKAITA</w:t>
      </w:r>
    </w:p>
    <w:p w:rsidR="00BB6921" w:rsidRDefault="00BB6921" w:rsidP="006C7A05">
      <w:pPr>
        <w:jc w:val="both"/>
        <w:rPr>
          <w:b/>
          <w:bCs/>
          <w:sz w:val="24"/>
          <w:szCs w:val="24"/>
          <w:lang w:eastAsia="en-GB"/>
        </w:rPr>
      </w:pPr>
    </w:p>
    <w:p w:rsidR="00BB6921" w:rsidRPr="00A4675D" w:rsidRDefault="00BB6921" w:rsidP="006C7A05">
      <w:pPr>
        <w:pStyle w:val="Betarp"/>
        <w:jc w:val="both"/>
        <w:rPr>
          <w:sz w:val="24"/>
          <w:szCs w:val="24"/>
          <w:lang w:eastAsia="en-GB"/>
        </w:rPr>
      </w:pPr>
      <w:r w:rsidRPr="00A4675D">
        <w:rPr>
          <w:sz w:val="24"/>
          <w:szCs w:val="24"/>
          <w:lang w:eastAsia="en-GB"/>
        </w:rPr>
        <w:t xml:space="preserve">         Neformalųjį suaugusiųjų švietimą Lietuvoje reglamentuoja Lietuvos Respublikos neformaliojo suaugusiųjų švietimo įstatymas. </w:t>
      </w:r>
    </w:p>
    <w:p w:rsidR="00A4675D" w:rsidRPr="00A4675D" w:rsidRDefault="00A4675D" w:rsidP="006C7A05">
      <w:pPr>
        <w:pStyle w:val="Betarp"/>
        <w:jc w:val="both"/>
        <w:rPr>
          <w:b/>
          <w:sz w:val="24"/>
          <w:szCs w:val="24"/>
          <w:lang w:eastAsia="en-GB"/>
        </w:rPr>
      </w:pPr>
      <w:r w:rsidRPr="00A4675D">
        <w:rPr>
          <w:sz w:val="24"/>
          <w:szCs w:val="24"/>
          <w:lang w:eastAsia="en-GB"/>
        </w:rPr>
        <w:t xml:space="preserve">         Panevėžio miesto savivaldybės neformaliojo suaugusiųjų švietimo ir tęstinio mokymosi 2017–2018 m. veiksmų planas (toliau – Veiksmų planas) </w:t>
      </w:r>
      <w:r w:rsidRPr="00A4675D">
        <w:rPr>
          <w:sz w:val="24"/>
          <w:szCs w:val="24"/>
          <w:lang w:eastAsia="lt-LT"/>
        </w:rPr>
        <w:t xml:space="preserve">skirtas Panevėžio miesto plėtros 2014–2020 metų strateginio plano 2.1 tikslo „Užtikrinti aukštą švietimo paslaugų kokybę ir skatinti jaunimo užimtumą“ </w:t>
      </w:r>
      <w:r w:rsidRPr="00A4675D">
        <w:rPr>
          <w:rFonts w:eastAsia="TimesNewRomanPSMT"/>
          <w:sz w:val="24"/>
          <w:szCs w:val="24"/>
          <w:lang w:eastAsia="lt-LT"/>
        </w:rPr>
        <w:t xml:space="preserve">2.1.1.7 </w:t>
      </w:r>
      <w:r w:rsidRPr="00A4675D">
        <w:rPr>
          <w:sz w:val="24"/>
          <w:szCs w:val="24"/>
          <w:lang w:eastAsia="lt-LT"/>
        </w:rPr>
        <w:t>priemonei „</w:t>
      </w:r>
      <w:r w:rsidRPr="00A4675D">
        <w:rPr>
          <w:rFonts w:eastAsia="TimesNewRomanPSMT"/>
          <w:sz w:val="24"/>
          <w:szCs w:val="24"/>
          <w:lang w:eastAsia="lt-LT"/>
        </w:rPr>
        <w:t xml:space="preserve">Plėsti suaugusiųjų neformaliojo švietimo paslaugas“ pasiekti </w:t>
      </w:r>
      <w:r w:rsidRPr="00A4675D">
        <w:rPr>
          <w:sz w:val="24"/>
          <w:szCs w:val="24"/>
          <w:lang w:eastAsia="lt-LT"/>
        </w:rPr>
        <w:t xml:space="preserve">ir </w:t>
      </w:r>
      <w:r w:rsidRPr="00A4675D">
        <w:rPr>
          <w:color w:val="000000"/>
          <w:sz w:val="24"/>
          <w:szCs w:val="24"/>
          <w:lang w:eastAsia="lt-LT"/>
        </w:rPr>
        <w:t>Lietuvos Respublikos neformaliojo suaugusiųjų švietimo ir tęstinio mokymosi įstatymui įgyvendinti.</w:t>
      </w:r>
    </w:p>
    <w:p w:rsidR="00A4675D" w:rsidRPr="00A4675D" w:rsidRDefault="00A4675D" w:rsidP="006C7A05">
      <w:pPr>
        <w:pStyle w:val="Betarp"/>
        <w:jc w:val="both"/>
        <w:rPr>
          <w:sz w:val="24"/>
          <w:szCs w:val="24"/>
          <w:lang w:eastAsia="en-GB"/>
        </w:rPr>
      </w:pPr>
      <w:r w:rsidRPr="00A4675D">
        <w:rPr>
          <w:sz w:val="24"/>
          <w:szCs w:val="24"/>
          <w:lang w:eastAsia="en-GB"/>
        </w:rPr>
        <w:t xml:space="preserve">Veiksmų plano </w:t>
      </w:r>
      <w:r w:rsidRPr="00A4675D">
        <w:rPr>
          <w:b/>
          <w:sz w:val="24"/>
          <w:szCs w:val="24"/>
          <w:lang w:eastAsia="en-GB"/>
        </w:rPr>
        <w:t>paskirtis</w:t>
      </w:r>
      <w:r w:rsidRPr="00A4675D">
        <w:rPr>
          <w:sz w:val="24"/>
          <w:szCs w:val="24"/>
          <w:lang w:eastAsia="en-GB"/>
        </w:rPr>
        <w:t xml:space="preserve"> – plėtoti neformalųjį suaugusiųjų švietimą ir tęstinį mokymąsi Panevėžio miesto savivaldybėje, sudaryti sąlygas suaugusiesiems mokytis visą gyvenimą. Siekiama tęsti 2016 m. įgyvendintą neformaliojo suaugusiųjų švietimo ir tęstinio mokymosi Panevėžio miesto savivaldybėje veiksmų planą – </w:t>
      </w:r>
      <w:r w:rsidRPr="00A4675D">
        <w:rPr>
          <w:color w:val="000000"/>
          <w:sz w:val="24"/>
          <w:szCs w:val="24"/>
          <w:lang w:eastAsia="en-GB"/>
        </w:rPr>
        <w:t xml:space="preserve">kurti darniai veikiančią suaugusiųjų neformaliojo švietimo ir tęstinio mokymosi sistemą Panevėžio mieste. </w:t>
      </w:r>
    </w:p>
    <w:p w:rsidR="00A4675D" w:rsidRPr="00A4675D" w:rsidRDefault="00A4675D" w:rsidP="006C7A05">
      <w:pPr>
        <w:pStyle w:val="Betarp"/>
        <w:jc w:val="both"/>
        <w:rPr>
          <w:sz w:val="24"/>
          <w:szCs w:val="24"/>
          <w:lang w:eastAsia="en-GB"/>
        </w:rPr>
      </w:pPr>
      <w:r w:rsidRPr="00A4675D">
        <w:rPr>
          <w:color w:val="000000"/>
          <w:sz w:val="24"/>
          <w:szCs w:val="24"/>
          <w:lang w:eastAsia="en-GB"/>
        </w:rPr>
        <w:t xml:space="preserve">Veiksmų plano </w:t>
      </w:r>
      <w:r w:rsidRPr="00A4675D">
        <w:rPr>
          <w:b/>
          <w:color w:val="000000"/>
          <w:sz w:val="24"/>
          <w:szCs w:val="24"/>
          <w:lang w:eastAsia="en-GB"/>
        </w:rPr>
        <w:t>tikslas</w:t>
      </w:r>
      <w:r w:rsidRPr="00A4675D">
        <w:rPr>
          <w:color w:val="000000"/>
          <w:sz w:val="24"/>
          <w:szCs w:val="24"/>
          <w:lang w:eastAsia="en-GB"/>
        </w:rPr>
        <w:t xml:space="preserve"> –</w:t>
      </w:r>
      <w:r w:rsidRPr="00A4675D">
        <w:rPr>
          <w:b/>
          <w:color w:val="000000"/>
          <w:sz w:val="24"/>
          <w:szCs w:val="24"/>
          <w:lang w:eastAsia="en-GB"/>
        </w:rPr>
        <w:t xml:space="preserve"> </w:t>
      </w:r>
      <w:r w:rsidRPr="00A4675D">
        <w:rPr>
          <w:color w:val="000000"/>
          <w:sz w:val="24"/>
          <w:szCs w:val="24"/>
          <w:lang w:eastAsia="en-GB"/>
        </w:rPr>
        <w:t>kurti darniai veikiančią suaugusiųjų neformaliojo švietimo ir tęstinio mokymosi sistemą Panevėžio mieste.</w:t>
      </w:r>
    </w:p>
    <w:p w:rsidR="00A4675D" w:rsidRPr="00A4675D" w:rsidRDefault="00A4675D" w:rsidP="006C7A05">
      <w:pPr>
        <w:pStyle w:val="Betarp"/>
        <w:jc w:val="both"/>
        <w:rPr>
          <w:sz w:val="24"/>
          <w:szCs w:val="24"/>
          <w:lang w:eastAsia="en-GB"/>
        </w:rPr>
      </w:pPr>
      <w:r w:rsidRPr="00A4675D">
        <w:rPr>
          <w:sz w:val="24"/>
          <w:szCs w:val="24"/>
          <w:lang w:eastAsia="en-GB"/>
        </w:rPr>
        <w:t xml:space="preserve">Veiksmų plano </w:t>
      </w:r>
      <w:r w:rsidRPr="00A4675D">
        <w:rPr>
          <w:b/>
          <w:sz w:val="24"/>
          <w:szCs w:val="24"/>
          <w:lang w:eastAsia="en-GB"/>
        </w:rPr>
        <w:t>uždaviniai</w:t>
      </w:r>
      <w:r w:rsidRPr="00A4675D">
        <w:rPr>
          <w:sz w:val="24"/>
          <w:szCs w:val="24"/>
          <w:lang w:eastAsia="en-GB"/>
        </w:rPr>
        <w:t>:</w:t>
      </w:r>
    </w:p>
    <w:p w:rsidR="00A4675D" w:rsidRPr="00A4675D" w:rsidRDefault="00A4675D" w:rsidP="006C7A05">
      <w:pPr>
        <w:pStyle w:val="Betarp"/>
        <w:numPr>
          <w:ilvl w:val="0"/>
          <w:numId w:val="5"/>
        </w:numPr>
        <w:jc w:val="both"/>
        <w:rPr>
          <w:sz w:val="24"/>
          <w:szCs w:val="24"/>
          <w:lang w:eastAsia="en-GB"/>
        </w:rPr>
      </w:pPr>
      <w:r w:rsidRPr="00A4675D">
        <w:rPr>
          <w:sz w:val="24"/>
          <w:szCs w:val="24"/>
          <w:lang w:eastAsia="en-GB"/>
        </w:rPr>
        <w:t>sudaryti sąlygas suaugusiųjų bendrosioms kompetencijoms ugdyti ir formuoti teigiamas mokymosi visą gyvenimą nuostatas;</w:t>
      </w:r>
    </w:p>
    <w:p w:rsidR="00A4675D" w:rsidRPr="00A4675D" w:rsidRDefault="00A4675D" w:rsidP="006C7A05">
      <w:pPr>
        <w:pStyle w:val="Betarp"/>
        <w:numPr>
          <w:ilvl w:val="0"/>
          <w:numId w:val="5"/>
        </w:numPr>
        <w:jc w:val="both"/>
        <w:rPr>
          <w:sz w:val="24"/>
          <w:szCs w:val="24"/>
          <w:lang w:eastAsia="en-GB"/>
        </w:rPr>
      </w:pPr>
      <w:r w:rsidRPr="00A4675D">
        <w:rPr>
          <w:sz w:val="24"/>
          <w:szCs w:val="24"/>
          <w:lang w:eastAsia="en-GB"/>
        </w:rPr>
        <w:t>sudaryti sąlygas suaugusiesiems įgyti ir plėtoti profesines kompetencijas;</w:t>
      </w:r>
    </w:p>
    <w:p w:rsidR="00A4675D" w:rsidRPr="00A4675D" w:rsidRDefault="00A4675D" w:rsidP="006C7A05">
      <w:pPr>
        <w:pStyle w:val="Betarp"/>
        <w:numPr>
          <w:ilvl w:val="0"/>
          <w:numId w:val="5"/>
        </w:numPr>
        <w:jc w:val="both"/>
        <w:rPr>
          <w:sz w:val="24"/>
          <w:szCs w:val="24"/>
          <w:lang w:eastAsia="en-GB"/>
        </w:rPr>
      </w:pPr>
      <w:r w:rsidRPr="00A4675D">
        <w:rPr>
          <w:sz w:val="24"/>
          <w:szCs w:val="24"/>
          <w:lang w:eastAsia="en-GB"/>
        </w:rPr>
        <w:t>sudaryti tinkamas sąlygas suaugusiųjų kūrybinėms galioms ir gebėjimams ugdyti;</w:t>
      </w:r>
    </w:p>
    <w:p w:rsidR="00A4675D" w:rsidRPr="00A4675D" w:rsidRDefault="00A4675D" w:rsidP="006C7A05">
      <w:pPr>
        <w:pStyle w:val="Betarp"/>
        <w:numPr>
          <w:ilvl w:val="0"/>
          <w:numId w:val="5"/>
        </w:numPr>
        <w:jc w:val="both"/>
        <w:rPr>
          <w:sz w:val="24"/>
          <w:szCs w:val="24"/>
          <w:lang w:eastAsia="en-GB"/>
        </w:rPr>
      </w:pPr>
      <w:r w:rsidRPr="00A4675D">
        <w:rPr>
          <w:sz w:val="24"/>
          <w:szCs w:val="24"/>
          <w:lang w:eastAsia="en-GB"/>
        </w:rPr>
        <w:t>sudaryti palankias sąlygas vyresnio amžiaus panevėžiečiams tenkinti savišvietos ir kultūrinius poreikius;</w:t>
      </w:r>
    </w:p>
    <w:p w:rsidR="00A4675D" w:rsidRPr="00A4675D" w:rsidRDefault="00A4675D" w:rsidP="006C7A05">
      <w:pPr>
        <w:pStyle w:val="Betarp"/>
        <w:numPr>
          <w:ilvl w:val="0"/>
          <w:numId w:val="5"/>
        </w:numPr>
        <w:jc w:val="both"/>
        <w:rPr>
          <w:sz w:val="24"/>
          <w:szCs w:val="24"/>
          <w:lang w:eastAsia="en-GB"/>
        </w:rPr>
      </w:pPr>
      <w:r w:rsidRPr="00A4675D">
        <w:rPr>
          <w:sz w:val="24"/>
          <w:szCs w:val="24"/>
          <w:lang w:eastAsia="en-GB"/>
        </w:rPr>
        <w:t>skatinti suaugusiuosius būti aktyviais demokratinės visuomenės piliečiais – prasmingai paminėti atkurtos Lietuvos pirmąjį šimtmetį;</w:t>
      </w:r>
    </w:p>
    <w:p w:rsidR="00A4675D" w:rsidRPr="00B24D79" w:rsidRDefault="00A4675D" w:rsidP="006C7A05">
      <w:pPr>
        <w:pStyle w:val="Betarp"/>
        <w:numPr>
          <w:ilvl w:val="0"/>
          <w:numId w:val="5"/>
        </w:numPr>
        <w:jc w:val="both"/>
        <w:rPr>
          <w:sz w:val="24"/>
          <w:szCs w:val="24"/>
          <w:lang w:eastAsia="en-GB"/>
        </w:rPr>
      </w:pPr>
      <w:r w:rsidRPr="00A4675D">
        <w:rPr>
          <w:sz w:val="24"/>
          <w:szCs w:val="24"/>
          <w:lang w:eastAsia="en-GB"/>
        </w:rPr>
        <w:t>viešinti aktualią informaciją apie vykdomas neformaliojo suaugusiųjų švietimo ir tęstinio mokymosi programas, renginius.</w:t>
      </w:r>
      <w:r w:rsidRPr="00A4675D">
        <w:rPr>
          <w:b/>
          <w:sz w:val="24"/>
          <w:szCs w:val="24"/>
          <w:lang w:eastAsia="en-GB"/>
        </w:rPr>
        <w:t xml:space="preserve"> </w:t>
      </w:r>
    </w:p>
    <w:p w:rsidR="00BB6921" w:rsidRDefault="00B24D79" w:rsidP="006C7A05">
      <w:pPr>
        <w:pStyle w:val="Betarp"/>
        <w:jc w:val="both"/>
        <w:rPr>
          <w:sz w:val="24"/>
          <w:szCs w:val="24"/>
          <w:lang w:eastAsia="lt-LT"/>
        </w:rPr>
      </w:pPr>
      <w:r w:rsidRPr="00B24D79">
        <w:rPr>
          <w:sz w:val="24"/>
          <w:szCs w:val="24"/>
          <w:lang w:eastAsia="en-GB"/>
        </w:rPr>
        <w:t xml:space="preserve">Prie plano </w:t>
      </w:r>
      <w:r>
        <w:rPr>
          <w:sz w:val="24"/>
          <w:szCs w:val="24"/>
          <w:lang w:eastAsia="en-GB"/>
        </w:rPr>
        <w:t xml:space="preserve">priemonių įgyvendinimo prisijungė Panevėžio miesto įstaigos ir organizacijos teikiančios paslaugas, susijusias su Neformaliuoju  suaugusiųjų  švietimu: Panevėžio šveitimo centras, </w:t>
      </w:r>
      <w:r w:rsidR="00F83A1B" w:rsidRPr="00807679">
        <w:rPr>
          <w:bCs/>
          <w:sz w:val="24"/>
          <w:szCs w:val="24"/>
          <w:lang w:eastAsia="en-GB"/>
        </w:rPr>
        <w:t>Panevėžio miesto savivaldybės viešoji biblioteka,</w:t>
      </w:r>
      <w:r w:rsidR="00067F47">
        <w:rPr>
          <w:bCs/>
          <w:sz w:val="24"/>
          <w:szCs w:val="24"/>
          <w:lang w:eastAsia="en-GB"/>
        </w:rPr>
        <w:t xml:space="preserve"> </w:t>
      </w:r>
      <w:r w:rsidR="00F83A1B" w:rsidRPr="00807679">
        <w:rPr>
          <w:sz w:val="24"/>
          <w:szCs w:val="24"/>
          <w:lang w:eastAsia="lt-LT"/>
        </w:rPr>
        <w:t>Panevėžio suaugusiųjų ir jaunimo mokymo centras</w:t>
      </w:r>
      <w:r w:rsidR="00F83A1B">
        <w:rPr>
          <w:sz w:val="24"/>
          <w:szCs w:val="24"/>
          <w:lang w:eastAsia="lt-LT"/>
        </w:rPr>
        <w:t>,</w:t>
      </w:r>
      <w:r w:rsidR="00F83A1B" w:rsidRPr="00F83A1B">
        <w:rPr>
          <w:bCs/>
          <w:sz w:val="24"/>
          <w:szCs w:val="24"/>
          <w:lang w:eastAsia="en-GB"/>
        </w:rPr>
        <w:t xml:space="preserve"> </w:t>
      </w:r>
      <w:r w:rsidR="00F83A1B" w:rsidRPr="00807679">
        <w:rPr>
          <w:bCs/>
          <w:sz w:val="24"/>
          <w:szCs w:val="24"/>
          <w:lang w:eastAsia="en-GB"/>
        </w:rPr>
        <w:t>Panevėžio apskrities Gabrielės Petkevičaitės-Bitės viešoji biblioteka</w:t>
      </w:r>
      <w:r w:rsidR="00F83A1B">
        <w:rPr>
          <w:bCs/>
          <w:sz w:val="24"/>
          <w:szCs w:val="24"/>
          <w:lang w:eastAsia="en-GB"/>
        </w:rPr>
        <w:t>,</w:t>
      </w:r>
      <w:r w:rsidR="00067F47">
        <w:rPr>
          <w:bCs/>
          <w:sz w:val="24"/>
          <w:szCs w:val="24"/>
          <w:lang w:eastAsia="en-GB"/>
        </w:rPr>
        <w:t xml:space="preserve"> </w:t>
      </w:r>
      <w:r w:rsidR="00F83A1B" w:rsidRPr="00807679">
        <w:rPr>
          <w:sz w:val="24"/>
          <w:szCs w:val="24"/>
          <w:lang w:eastAsia="lt-LT"/>
        </w:rPr>
        <w:t>Panevėžio miesto savivaldybės visuomenės sveikatos biuras</w:t>
      </w:r>
      <w:r w:rsidR="00F83A1B">
        <w:rPr>
          <w:sz w:val="24"/>
          <w:szCs w:val="24"/>
          <w:lang w:eastAsia="lt-LT"/>
        </w:rPr>
        <w:t>,</w:t>
      </w:r>
      <w:r w:rsidR="00067F47">
        <w:rPr>
          <w:sz w:val="24"/>
          <w:szCs w:val="24"/>
          <w:lang w:eastAsia="lt-LT"/>
        </w:rPr>
        <w:t xml:space="preserve"> </w:t>
      </w:r>
      <w:r w:rsidR="00F83A1B" w:rsidRPr="00807679">
        <w:rPr>
          <w:bCs/>
          <w:sz w:val="24"/>
          <w:szCs w:val="24"/>
          <w:lang w:eastAsia="en-GB"/>
        </w:rPr>
        <w:t>Panevėžio profesinio rengimo centras</w:t>
      </w:r>
      <w:r w:rsidR="00F83A1B">
        <w:rPr>
          <w:bCs/>
          <w:sz w:val="24"/>
          <w:szCs w:val="24"/>
          <w:lang w:eastAsia="en-GB"/>
        </w:rPr>
        <w:t>,</w:t>
      </w:r>
      <w:r w:rsidR="00F83A1B" w:rsidRPr="00F83A1B">
        <w:rPr>
          <w:sz w:val="24"/>
          <w:szCs w:val="24"/>
          <w:shd w:val="clear" w:color="auto" w:fill="FFFFFF"/>
          <w:lang w:eastAsia="en-GB"/>
        </w:rPr>
        <w:t xml:space="preserve"> </w:t>
      </w:r>
      <w:r w:rsidR="00F83A1B" w:rsidRPr="00807679">
        <w:rPr>
          <w:sz w:val="24"/>
          <w:szCs w:val="24"/>
          <w:shd w:val="clear" w:color="auto" w:fill="FFFFFF"/>
          <w:lang w:eastAsia="en-GB"/>
        </w:rPr>
        <w:t>VšĮ Panevėžio darbo rinkos mokymo centras</w:t>
      </w:r>
      <w:r w:rsidR="00F83A1B">
        <w:rPr>
          <w:sz w:val="24"/>
          <w:szCs w:val="24"/>
          <w:shd w:val="clear" w:color="auto" w:fill="FFFFFF"/>
          <w:lang w:eastAsia="en-GB"/>
        </w:rPr>
        <w:t>,</w:t>
      </w:r>
      <w:r w:rsidR="00F83A1B" w:rsidRPr="00F83A1B">
        <w:rPr>
          <w:sz w:val="24"/>
          <w:szCs w:val="24"/>
          <w:lang w:eastAsia="lt-LT"/>
        </w:rPr>
        <w:t xml:space="preserve"> </w:t>
      </w:r>
      <w:r w:rsidR="00F83A1B" w:rsidRPr="00807679">
        <w:rPr>
          <w:sz w:val="24"/>
          <w:szCs w:val="24"/>
          <w:lang w:eastAsia="lt-LT"/>
        </w:rPr>
        <w:t>Panevėžio muzikos mokykla</w:t>
      </w:r>
      <w:r w:rsidR="00F83A1B">
        <w:rPr>
          <w:sz w:val="24"/>
          <w:szCs w:val="24"/>
          <w:lang w:eastAsia="lt-LT"/>
        </w:rPr>
        <w:t>,</w:t>
      </w:r>
      <w:r w:rsidR="00067F47">
        <w:rPr>
          <w:sz w:val="24"/>
          <w:szCs w:val="24"/>
          <w:lang w:eastAsia="lt-LT"/>
        </w:rPr>
        <w:t xml:space="preserve"> </w:t>
      </w:r>
      <w:r w:rsidR="00F83A1B" w:rsidRPr="00807679">
        <w:rPr>
          <w:sz w:val="24"/>
          <w:szCs w:val="24"/>
          <w:lang w:eastAsia="en-GB"/>
        </w:rPr>
        <w:t>Trečiojo amžiaus universiteto Panevėžio fakultetas</w:t>
      </w:r>
      <w:r w:rsidR="00F83A1B">
        <w:rPr>
          <w:sz w:val="24"/>
          <w:szCs w:val="24"/>
          <w:lang w:eastAsia="en-GB"/>
        </w:rPr>
        <w:t>,</w:t>
      </w:r>
      <w:r w:rsidR="00067F47">
        <w:rPr>
          <w:sz w:val="24"/>
          <w:szCs w:val="24"/>
          <w:lang w:eastAsia="en-GB"/>
        </w:rPr>
        <w:t xml:space="preserve"> </w:t>
      </w:r>
      <w:r w:rsidR="00265931" w:rsidRPr="00807679">
        <w:rPr>
          <w:sz w:val="24"/>
          <w:szCs w:val="24"/>
          <w:lang w:eastAsia="lt-LT"/>
        </w:rPr>
        <w:t xml:space="preserve">Panevėžio politikių klubas „Veiklios moterys“, asociacija „Tautos skydas“, Lietuvai pagražinti draugijos Panevėžio skyrius </w:t>
      </w:r>
      <w:r w:rsidR="00F83A1B" w:rsidRPr="00807679">
        <w:rPr>
          <w:sz w:val="24"/>
          <w:szCs w:val="24"/>
          <w:lang w:eastAsia="lt-LT"/>
        </w:rPr>
        <w:t>Panevėžio miesto neformaliojo suaugusiųjų švietimo koordinacinė grupė</w:t>
      </w:r>
      <w:r w:rsidR="00F83A1B">
        <w:rPr>
          <w:sz w:val="24"/>
          <w:szCs w:val="24"/>
          <w:lang w:eastAsia="lt-LT"/>
        </w:rPr>
        <w:t>.</w:t>
      </w:r>
    </w:p>
    <w:p w:rsidR="00794986" w:rsidRDefault="00794986" w:rsidP="006C7A05">
      <w:pPr>
        <w:pStyle w:val="Betarp"/>
        <w:jc w:val="both"/>
        <w:rPr>
          <w:sz w:val="24"/>
          <w:szCs w:val="24"/>
          <w:lang w:eastAsia="lt-LT"/>
        </w:rPr>
      </w:pPr>
    </w:p>
    <w:p w:rsidR="00794986" w:rsidRPr="00794986" w:rsidRDefault="00DE6595" w:rsidP="002359B1">
      <w:pPr>
        <w:pStyle w:val="Pagrindinistekstas"/>
        <w:tabs>
          <w:tab w:val="left" w:pos="1134"/>
        </w:tabs>
        <w:spacing w:line="360" w:lineRule="auto"/>
        <w:rPr>
          <w:szCs w:val="24"/>
        </w:rPr>
      </w:pPr>
      <w:r>
        <w:rPr>
          <w:rFonts w:eastAsia="Times New Roman" w:cs="Times New Roman"/>
          <w:szCs w:val="24"/>
          <w:lang w:eastAsia="lt-LT"/>
        </w:rPr>
        <w:t xml:space="preserve">                                   </w:t>
      </w:r>
      <w:r w:rsidR="006C7A05">
        <w:rPr>
          <w:rFonts w:cs="Times New Roman"/>
          <w:b/>
          <w:bCs/>
          <w:szCs w:val="24"/>
          <w:lang w:eastAsia="en-GB"/>
        </w:rPr>
        <w:t xml:space="preserve">2017 metais įvykdyta veikla ir </w:t>
      </w:r>
      <w:r w:rsidR="00794986" w:rsidRPr="00794986">
        <w:rPr>
          <w:b/>
          <w:bCs/>
          <w:szCs w:val="24"/>
        </w:rPr>
        <w:t>pasiekti rezultatai</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5855"/>
      </w:tblGrid>
      <w:tr w:rsidR="00794986" w:rsidRPr="00794986" w:rsidTr="00E914CA">
        <w:trPr>
          <w:jc w:val="center"/>
        </w:trPr>
        <w:tc>
          <w:tcPr>
            <w:tcW w:w="10861" w:type="dxa"/>
            <w:gridSpan w:val="2"/>
            <w:shd w:val="clear" w:color="auto" w:fill="auto"/>
            <w:vAlign w:val="center"/>
          </w:tcPr>
          <w:p w:rsidR="00794986" w:rsidRPr="00794986" w:rsidRDefault="00794986" w:rsidP="006C7A05">
            <w:pPr>
              <w:jc w:val="both"/>
              <w:rPr>
                <w:b/>
                <w:color w:val="000000"/>
                <w:sz w:val="24"/>
                <w:szCs w:val="24"/>
              </w:rPr>
            </w:pPr>
            <w:r w:rsidRPr="00794986">
              <w:rPr>
                <w:b/>
                <w:bCs/>
                <w:sz w:val="24"/>
                <w:szCs w:val="24"/>
                <w:lang w:eastAsia="en-GB"/>
              </w:rPr>
              <w:t xml:space="preserve">Tikslas </w:t>
            </w:r>
            <w:r w:rsidRPr="00794986">
              <w:rPr>
                <w:bCs/>
                <w:sz w:val="24"/>
                <w:szCs w:val="24"/>
                <w:lang w:eastAsia="en-GB"/>
              </w:rPr>
              <w:t>-</w:t>
            </w:r>
            <w:r w:rsidR="00B607A4" w:rsidRPr="00A4675D">
              <w:rPr>
                <w:color w:val="000000"/>
                <w:sz w:val="24"/>
                <w:szCs w:val="24"/>
                <w:lang w:eastAsia="en-GB"/>
              </w:rPr>
              <w:t>–</w:t>
            </w:r>
            <w:r w:rsidR="00B607A4" w:rsidRPr="00A4675D">
              <w:rPr>
                <w:b/>
                <w:color w:val="000000"/>
                <w:sz w:val="24"/>
                <w:szCs w:val="24"/>
                <w:lang w:eastAsia="en-GB"/>
              </w:rPr>
              <w:t xml:space="preserve"> </w:t>
            </w:r>
            <w:r w:rsidR="00B607A4" w:rsidRPr="00A4675D">
              <w:rPr>
                <w:color w:val="000000"/>
                <w:sz w:val="24"/>
                <w:szCs w:val="24"/>
                <w:lang w:eastAsia="en-GB"/>
              </w:rPr>
              <w:t>kurti darniai veikiančią suaugusiųjų neformaliojo švietimo ir tęstinio mokymosi sistemą Panevėžio mieste</w:t>
            </w:r>
            <w:r w:rsidR="00B607A4">
              <w:rPr>
                <w:bCs/>
                <w:sz w:val="24"/>
                <w:szCs w:val="24"/>
                <w:lang w:eastAsia="en-GB"/>
              </w:rPr>
              <w:t>.</w:t>
            </w:r>
          </w:p>
          <w:p w:rsidR="00794986" w:rsidRPr="00794986" w:rsidRDefault="00794986" w:rsidP="006C7A05">
            <w:pPr>
              <w:jc w:val="both"/>
              <w:rPr>
                <w:b/>
                <w:sz w:val="24"/>
                <w:szCs w:val="24"/>
                <w:lang w:eastAsia="lt-LT"/>
              </w:rPr>
            </w:pPr>
          </w:p>
        </w:tc>
      </w:tr>
      <w:tr w:rsidR="00794986" w:rsidRPr="00794986" w:rsidTr="00E914CA">
        <w:trPr>
          <w:jc w:val="center"/>
        </w:trPr>
        <w:tc>
          <w:tcPr>
            <w:tcW w:w="5006" w:type="dxa"/>
            <w:shd w:val="clear" w:color="auto" w:fill="auto"/>
            <w:vAlign w:val="center"/>
          </w:tcPr>
          <w:p w:rsidR="00794986" w:rsidRPr="00794986" w:rsidRDefault="00794986" w:rsidP="00E914CA">
            <w:pPr>
              <w:tabs>
                <w:tab w:val="left" w:pos="426"/>
              </w:tabs>
              <w:jc w:val="center"/>
              <w:rPr>
                <w:b/>
                <w:sz w:val="24"/>
                <w:szCs w:val="24"/>
                <w:lang w:eastAsia="lt-LT"/>
              </w:rPr>
            </w:pPr>
            <w:r>
              <w:rPr>
                <w:b/>
                <w:bCs/>
                <w:sz w:val="24"/>
                <w:szCs w:val="24"/>
                <w:lang w:eastAsia="en-GB"/>
              </w:rPr>
              <w:t>2017</w:t>
            </w:r>
            <w:r w:rsidRPr="00794986">
              <w:rPr>
                <w:b/>
                <w:bCs/>
                <w:sz w:val="24"/>
                <w:szCs w:val="24"/>
                <w:lang w:eastAsia="en-GB"/>
              </w:rPr>
              <w:t xml:space="preserve"> m. uždaviniai, priemonės, veiklos</w:t>
            </w:r>
          </w:p>
        </w:tc>
        <w:tc>
          <w:tcPr>
            <w:tcW w:w="5855" w:type="dxa"/>
            <w:shd w:val="clear" w:color="auto" w:fill="auto"/>
            <w:vAlign w:val="center"/>
          </w:tcPr>
          <w:p w:rsidR="00794986" w:rsidRPr="00794986" w:rsidRDefault="00794986" w:rsidP="006C7A05">
            <w:pPr>
              <w:jc w:val="both"/>
              <w:rPr>
                <w:b/>
                <w:sz w:val="24"/>
                <w:szCs w:val="24"/>
                <w:lang w:eastAsia="lt-LT"/>
              </w:rPr>
            </w:pPr>
            <w:r w:rsidRPr="00794986">
              <w:rPr>
                <w:b/>
                <w:bCs/>
                <w:sz w:val="24"/>
                <w:szCs w:val="24"/>
                <w:lang w:eastAsia="en-GB"/>
              </w:rPr>
              <w:t>Rezultatas</w:t>
            </w:r>
          </w:p>
        </w:tc>
      </w:tr>
      <w:tr w:rsidR="00794986" w:rsidRPr="00794986" w:rsidTr="00E914CA">
        <w:trPr>
          <w:jc w:val="center"/>
        </w:trPr>
        <w:tc>
          <w:tcPr>
            <w:tcW w:w="10861" w:type="dxa"/>
            <w:gridSpan w:val="2"/>
            <w:shd w:val="clear" w:color="auto" w:fill="auto"/>
            <w:vAlign w:val="center"/>
          </w:tcPr>
          <w:p w:rsidR="00794986" w:rsidRPr="003F69D5" w:rsidRDefault="00794986" w:rsidP="006C7A05">
            <w:pPr>
              <w:jc w:val="both"/>
              <w:rPr>
                <w:b/>
                <w:sz w:val="24"/>
                <w:szCs w:val="24"/>
                <w:lang w:eastAsia="en-GB"/>
              </w:rPr>
            </w:pPr>
            <w:r w:rsidRPr="003F69D5">
              <w:rPr>
                <w:b/>
                <w:sz w:val="24"/>
                <w:szCs w:val="24"/>
                <w:lang w:eastAsia="lt-LT"/>
              </w:rPr>
              <w:t xml:space="preserve">1 uždavinys. </w:t>
            </w:r>
            <w:r w:rsidRPr="003F69D5">
              <w:rPr>
                <w:b/>
                <w:sz w:val="24"/>
                <w:szCs w:val="24"/>
                <w:lang w:eastAsia="en-GB"/>
              </w:rPr>
              <w:t>Sudaryti sąlygas suaugusiųjų bendrosioms kompetencijoms ugdyti ir formuoti teigiamas mokymosi visą gyvenimą nuostatas.</w:t>
            </w:r>
          </w:p>
          <w:p w:rsidR="00794986" w:rsidRPr="00794986" w:rsidRDefault="00794986" w:rsidP="006C7A05">
            <w:pPr>
              <w:jc w:val="both"/>
              <w:rPr>
                <w:bCs/>
                <w:sz w:val="24"/>
                <w:szCs w:val="24"/>
                <w:lang w:eastAsia="en-GB"/>
              </w:rPr>
            </w:pPr>
          </w:p>
        </w:tc>
      </w:tr>
      <w:tr w:rsidR="00794986" w:rsidRPr="00794986" w:rsidTr="00E914CA">
        <w:trPr>
          <w:jc w:val="center"/>
        </w:trPr>
        <w:tc>
          <w:tcPr>
            <w:tcW w:w="10861" w:type="dxa"/>
            <w:gridSpan w:val="2"/>
            <w:shd w:val="clear" w:color="auto" w:fill="auto"/>
          </w:tcPr>
          <w:p w:rsidR="00794986" w:rsidRPr="006C7A05" w:rsidRDefault="00C11E60" w:rsidP="006C7A05">
            <w:pPr>
              <w:pStyle w:val="Sraopastraipa"/>
              <w:numPr>
                <w:ilvl w:val="1"/>
                <w:numId w:val="9"/>
              </w:numPr>
              <w:jc w:val="both"/>
              <w:rPr>
                <w:rFonts w:eastAsia="Calibri"/>
                <w:b/>
                <w:sz w:val="24"/>
                <w:szCs w:val="24"/>
              </w:rPr>
            </w:pPr>
            <w:r w:rsidRPr="006C7A05">
              <w:rPr>
                <w:b/>
                <w:sz w:val="24"/>
                <w:szCs w:val="24"/>
                <w:lang w:eastAsia="en-GB"/>
              </w:rPr>
              <w:t>Priemonė</w:t>
            </w:r>
            <w:r w:rsidR="00794986" w:rsidRPr="006C7A05">
              <w:rPr>
                <w:b/>
                <w:sz w:val="24"/>
                <w:szCs w:val="24"/>
                <w:lang w:eastAsia="en-GB"/>
              </w:rPr>
              <w:t>.</w:t>
            </w:r>
            <w:r w:rsidR="00794986" w:rsidRPr="006C7A05">
              <w:rPr>
                <w:sz w:val="24"/>
                <w:szCs w:val="24"/>
                <w:lang w:eastAsia="en-GB"/>
              </w:rPr>
              <w:t xml:space="preserve"> </w:t>
            </w:r>
            <w:r w:rsidR="00E914CA" w:rsidRPr="006C7A05">
              <w:rPr>
                <w:rFonts w:eastAsia="Calibri"/>
                <w:b/>
                <w:sz w:val="24"/>
                <w:szCs w:val="24"/>
              </w:rPr>
              <w:t>Parengti ir įgyvendinti suaugusiųjų neformaliojo švietimo programas, skirtas kalbų, kompiuterinio, finansinio raštingumo, sveikos gyvensenos gebėjimams gilinti.</w:t>
            </w:r>
          </w:p>
        </w:tc>
      </w:tr>
      <w:tr w:rsidR="00794986" w:rsidRPr="00794986" w:rsidTr="00E914CA">
        <w:trPr>
          <w:jc w:val="center"/>
        </w:trPr>
        <w:tc>
          <w:tcPr>
            <w:tcW w:w="5006" w:type="dxa"/>
            <w:shd w:val="clear" w:color="auto" w:fill="auto"/>
          </w:tcPr>
          <w:p w:rsidR="00794986" w:rsidRPr="00794986" w:rsidRDefault="00794986" w:rsidP="00E914CA">
            <w:pPr>
              <w:rPr>
                <w:sz w:val="24"/>
                <w:szCs w:val="24"/>
                <w:lang w:eastAsia="en-GB"/>
              </w:rPr>
            </w:pPr>
            <w:r w:rsidRPr="00794986">
              <w:rPr>
                <w:sz w:val="24"/>
                <w:szCs w:val="24"/>
                <w:lang w:eastAsia="en-GB"/>
              </w:rPr>
              <w:t>1.1.1.</w:t>
            </w:r>
            <w:r w:rsidR="00E914CA">
              <w:rPr>
                <w:sz w:val="24"/>
                <w:szCs w:val="24"/>
                <w:lang w:eastAsia="en-GB"/>
              </w:rPr>
              <w:t xml:space="preserve"> Užsienio kalbų</w:t>
            </w:r>
            <w:r w:rsidR="006C7A05">
              <w:rPr>
                <w:sz w:val="24"/>
                <w:szCs w:val="24"/>
                <w:lang w:eastAsia="en-GB"/>
              </w:rPr>
              <w:t xml:space="preserve"> </w:t>
            </w:r>
            <w:r w:rsidR="00E914CA">
              <w:rPr>
                <w:sz w:val="24"/>
                <w:szCs w:val="24"/>
                <w:lang w:eastAsia="en-GB"/>
              </w:rPr>
              <w:t>(anglų,</w:t>
            </w:r>
            <w:r w:rsidR="006C7A05">
              <w:rPr>
                <w:sz w:val="24"/>
                <w:szCs w:val="24"/>
                <w:lang w:eastAsia="en-GB"/>
              </w:rPr>
              <w:t xml:space="preserve"> </w:t>
            </w:r>
            <w:r w:rsidR="00E914CA">
              <w:rPr>
                <w:sz w:val="24"/>
                <w:szCs w:val="24"/>
                <w:lang w:eastAsia="en-GB"/>
              </w:rPr>
              <w:t>vokiečių)</w:t>
            </w:r>
            <w:r w:rsidR="00C85284">
              <w:rPr>
                <w:sz w:val="24"/>
                <w:szCs w:val="24"/>
                <w:lang w:eastAsia="en-GB"/>
              </w:rPr>
              <w:t>.</w:t>
            </w:r>
          </w:p>
        </w:tc>
        <w:tc>
          <w:tcPr>
            <w:tcW w:w="5855" w:type="dxa"/>
            <w:shd w:val="clear" w:color="auto" w:fill="auto"/>
          </w:tcPr>
          <w:p w:rsidR="00794986" w:rsidRPr="00794986" w:rsidRDefault="00E2143A" w:rsidP="006C7A05">
            <w:pPr>
              <w:jc w:val="both"/>
              <w:rPr>
                <w:sz w:val="24"/>
                <w:szCs w:val="24"/>
                <w:lang w:eastAsia="lt-LT"/>
              </w:rPr>
            </w:pPr>
            <w:r>
              <w:rPr>
                <w:sz w:val="24"/>
                <w:szCs w:val="24"/>
                <w:lang w:eastAsia="lt-LT"/>
              </w:rPr>
              <w:t>Įgyvendinta 2017</w:t>
            </w:r>
            <w:r w:rsidR="006C7A05">
              <w:rPr>
                <w:sz w:val="24"/>
                <w:szCs w:val="24"/>
                <w:lang w:eastAsia="lt-LT"/>
              </w:rPr>
              <w:t xml:space="preserve"> </w:t>
            </w:r>
            <w:r>
              <w:rPr>
                <w:sz w:val="24"/>
                <w:szCs w:val="24"/>
                <w:lang w:eastAsia="lt-LT"/>
              </w:rPr>
              <w:t>m. ir tęsiama 2018</w:t>
            </w:r>
            <w:r w:rsidR="006C7A05">
              <w:rPr>
                <w:sz w:val="24"/>
                <w:szCs w:val="24"/>
                <w:lang w:eastAsia="lt-LT"/>
              </w:rPr>
              <w:t xml:space="preserve"> </w:t>
            </w:r>
            <w:r>
              <w:rPr>
                <w:sz w:val="24"/>
                <w:szCs w:val="24"/>
                <w:lang w:eastAsia="lt-LT"/>
              </w:rPr>
              <w:t>m.</w:t>
            </w:r>
          </w:p>
          <w:p w:rsidR="00E327F1" w:rsidRPr="00794986" w:rsidRDefault="00757171" w:rsidP="006C7A05">
            <w:pPr>
              <w:jc w:val="both"/>
              <w:rPr>
                <w:sz w:val="24"/>
                <w:szCs w:val="24"/>
                <w:lang w:eastAsia="lt-LT"/>
              </w:rPr>
            </w:pPr>
            <w:r>
              <w:rPr>
                <w:sz w:val="24"/>
                <w:szCs w:val="24"/>
                <w:lang w:eastAsia="lt-LT"/>
              </w:rPr>
              <w:t>Rezultatas:</w:t>
            </w:r>
            <w:r w:rsidR="006C7A05">
              <w:rPr>
                <w:sz w:val="24"/>
                <w:szCs w:val="24"/>
                <w:lang w:eastAsia="lt-LT"/>
              </w:rPr>
              <w:t xml:space="preserve"> </w:t>
            </w:r>
            <w:r w:rsidR="00E2143A">
              <w:rPr>
                <w:sz w:val="24"/>
                <w:szCs w:val="24"/>
                <w:lang w:eastAsia="lt-LT"/>
              </w:rPr>
              <w:t>69</w:t>
            </w:r>
            <w:r w:rsidR="006C7A05">
              <w:rPr>
                <w:sz w:val="24"/>
                <w:szCs w:val="24"/>
                <w:lang w:eastAsia="lt-LT"/>
              </w:rPr>
              <w:t xml:space="preserve"> suaugusieji</w:t>
            </w:r>
            <w:r w:rsidR="00E327F1" w:rsidRPr="00794986">
              <w:rPr>
                <w:sz w:val="24"/>
                <w:szCs w:val="24"/>
                <w:lang w:eastAsia="lt-LT"/>
              </w:rPr>
              <w:t xml:space="preserve"> gilino užsienio kalbų gebėjimus: </w:t>
            </w:r>
          </w:p>
          <w:p w:rsidR="00E327F1" w:rsidRPr="00794986" w:rsidRDefault="003F69D5" w:rsidP="006C7A05">
            <w:pPr>
              <w:pStyle w:val="Sraopastraipa"/>
              <w:numPr>
                <w:ilvl w:val="0"/>
                <w:numId w:val="8"/>
              </w:numPr>
              <w:jc w:val="both"/>
              <w:rPr>
                <w:sz w:val="24"/>
                <w:szCs w:val="24"/>
                <w:lang w:eastAsia="lt-LT"/>
              </w:rPr>
            </w:pPr>
            <w:r>
              <w:rPr>
                <w:sz w:val="24"/>
                <w:szCs w:val="24"/>
                <w:lang w:eastAsia="lt-LT"/>
              </w:rPr>
              <w:t xml:space="preserve">anglų kalbos </w:t>
            </w:r>
            <w:r w:rsidR="000C78DA">
              <w:rPr>
                <w:sz w:val="24"/>
                <w:szCs w:val="24"/>
                <w:lang w:eastAsia="lt-LT"/>
              </w:rPr>
              <w:t>–</w:t>
            </w:r>
            <w:r w:rsidR="00757171">
              <w:rPr>
                <w:sz w:val="24"/>
                <w:szCs w:val="24"/>
                <w:lang w:eastAsia="lt-LT"/>
              </w:rPr>
              <w:t xml:space="preserve"> </w:t>
            </w:r>
            <w:r w:rsidR="000C78DA">
              <w:rPr>
                <w:sz w:val="24"/>
                <w:szCs w:val="24"/>
                <w:lang w:eastAsia="lt-LT"/>
              </w:rPr>
              <w:t>45</w:t>
            </w:r>
            <w:r>
              <w:rPr>
                <w:sz w:val="24"/>
                <w:szCs w:val="24"/>
                <w:lang w:eastAsia="lt-LT"/>
              </w:rPr>
              <w:t xml:space="preserve"> </w:t>
            </w:r>
            <w:r w:rsidR="00E327F1" w:rsidRPr="00794986">
              <w:rPr>
                <w:sz w:val="24"/>
                <w:szCs w:val="24"/>
                <w:lang w:eastAsia="lt-LT"/>
              </w:rPr>
              <w:t xml:space="preserve"> dalyviai, </w:t>
            </w:r>
            <w:r w:rsidR="00757171">
              <w:rPr>
                <w:sz w:val="24"/>
                <w:szCs w:val="24"/>
                <w:lang w:eastAsia="lt-LT"/>
              </w:rPr>
              <w:t>keturios mokymosi grupės,</w:t>
            </w:r>
          </w:p>
          <w:p w:rsidR="00794986" w:rsidRPr="008D1688" w:rsidRDefault="00757171" w:rsidP="006C7A05">
            <w:pPr>
              <w:pStyle w:val="Sraopastraipa"/>
              <w:numPr>
                <w:ilvl w:val="0"/>
                <w:numId w:val="8"/>
              </w:numPr>
              <w:jc w:val="both"/>
              <w:rPr>
                <w:sz w:val="24"/>
                <w:szCs w:val="24"/>
                <w:lang w:eastAsia="lt-LT"/>
              </w:rPr>
            </w:pPr>
            <w:r>
              <w:rPr>
                <w:sz w:val="24"/>
                <w:szCs w:val="24"/>
                <w:lang w:eastAsia="lt-LT"/>
              </w:rPr>
              <w:t xml:space="preserve">vokiečių kalbos – </w:t>
            </w:r>
            <w:r w:rsidR="000C78DA">
              <w:rPr>
                <w:sz w:val="24"/>
                <w:szCs w:val="24"/>
                <w:lang w:eastAsia="lt-LT"/>
              </w:rPr>
              <w:t xml:space="preserve"> 24</w:t>
            </w:r>
            <w:r>
              <w:rPr>
                <w:sz w:val="24"/>
                <w:szCs w:val="24"/>
                <w:lang w:eastAsia="lt-LT"/>
              </w:rPr>
              <w:t xml:space="preserve"> dalyviai, dvi mokymosi grupės.</w:t>
            </w:r>
          </w:p>
        </w:tc>
      </w:tr>
      <w:tr w:rsidR="00794986" w:rsidRPr="00794986" w:rsidTr="00E914CA">
        <w:trPr>
          <w:jc w:val="center"/>
        </w:trPr>
        <w:tc>
          <w:tcPr>
            <w:tcW w:w="5006" w:type="dxa"/>
            <w:shd w:val="clear" w:color="auto" w:fill="auto"/>
          </w:tcPr>
          <w:p w:rsidR="00794986" w:rsidRPr="00794986" w:rsidRDefault="000C78DA" w:rsidP="00E914CA">
            <w:pPr>
              <w:rPr>
                <w:sz w:val="24"/>
                <w:szCs w:val="24"/>
                <w:lang w:eastAsia="en-GB"/>
              </w:rPr>
            </w:pPr>
            <w:r>
              <w:rPr>
                <w:sz w:val="24"/>
                <w:szCs w:val="24"/>
                <w:lang w:eastAsia="en-GB"/>
              </w:rPr>
              <w:t>1.1.2.</w:t>
            </w:r>
            <w:r w:rsidR="004A2BA7">
              <w:rPr>
                <w:sz w:val="24"/>
                <w:szCs w:val="24"/>
                <w:lang w:eastAsia="en-GB"/>
              </w:rPr>
              <w:t xml:space="preserve"> </w:t>
            </w:r>
            <w:r>
              <w:rPr>
                <w:sz w:val="24"/>
                <w:szCs w:val="24"/>
                <w:lang w:eastAsia="en-GB"/>
              </w:rPr>
              <w:t>Finansinio raštingumo</w:t>
            </w:r>
            <w:r w:rsidR="00C85284">
              <w:rPr>
                <w:sz w:val="24"/>
                <w:szCs w:val="24"/>
                <w:lang w:eastAsia="en-GB"/>
              </w:rPr>
              <w:t>.</w:t>
            </w:r>
            <w:r>
              <w:rPr>
                <w:sz w:val="24"/>
                <w:szCs w:val="24"/>
                <w:lang w:eastAsia="en-GB"/>
              </w:rPr>
              <w:t xml:space="preserve"> </w:t>
            </w:r>
            <w:r w:rsidR="00794986" w:rsidRPr="00794986">
              <w:rPr>
                <w:sz w:val="24"/>
                <w:szCs w:val="24"/>
                <w:lang w:eastAsia="en-GB"/>
              </w:rPr>
              <w:t xml:space="preserve"> </w:t>
            </w:r>
          </w:p>
        </w:tc>
        <w:tc>
          <w:tcPr>
            <w:tcW w:w="5855" w:type="dxa"/>
            <w:shd w:val="clear" w:color="auto" w:fill="auto"/>
          </w:tcPr>
          <w:p w:rsidR="00794986" w:rsidRPr="00794986" w:rsidRDefault="00794986" w:rsidP="006C7A05">
            <w:pPr>
              <w:jc w:val="both"/>
              <w:rPr>
                <w:sz w:val="24"/>
                <w:szCs w:val="24"/>
                <w:lang w:eastAsia="lt-LT"/>
              </w:rPr>
            </w:pPr>
            <w:r w:rsidRPr="00794986">
              <w:rPr>
                <w:sz w:val="24"/>
                <w:szCs w:val="24"/>
                <w:lang w:eastAsia="lt-LT"/>
              </w:rPr>
              <w:t>Įgyvendinta.</w:t>
            </w:r>
          </w:p>
          <w:p w:rsidR="006C7A05" w:rsidRDefault="00794986" w:rsidP="006C7A05">
            <w:pPr>
              <w:jc w:val="both"/>
              <w:rPr>
                <w:bCs/>
                <w:color w:val="000000"/>
                <w:sz w:val="24"/>
                <w:szCs w:val="24"/>
              </w:rPr>
            </w:pPr>
            <w:r w:rsidRPr="00794986">
              <w:rPr>
                <w:bCs/>
                <w:color w:val="000000"/>
                <w:sz w:val="24"/>
                <w:szCs w:val="24"/>
              </w:rPr>
              <w:lastRenderedPageBreak/>
              <w:t>Rezultatas:</w:t>
            </w:r>
            <w:r w:rsidR="00C85284">
              <w:rPr>
                <w:bCs/>
                <w:color w:val="000000"/>
                <w:sz w:val="24"/>
                <w:szCs w:val="24"/>
              </w:rPr>
              <w:t xml:space="preserve"> </w:t>
            </w:r>
            <w:r w:rsidR="000C78DA">
              <w:rPr>
                <w:bCs/>
                <w:color w:val="000000"/>
                <w:sz w:val="24"/>
                <w:szCs w:val="24"/>
              </w:rPr>
              <w:t>Panevėžio švietimo centras parengė ir įgyvendino teorinius praktinius mokymus</w:t>
            </w:r>
            <w:r w:rsidR="00C85284">
              <w:rPr>
                <w:bCs/>
                <w:color w:val="000000"/>
                <w:sz w:val="24"/>
                <w:szCs w:val="24"/>
              </w:rPr>
              <w:t xml:space="preserve"> </w:t>
            </w:r>
            <w:r w:rsidR="000C78DA">
              <w:rPr>
                <w:bCs/>
                <w:color w:val="000000"/>
                <w:sz w:val="24"/>
                <w:szCs w:val="24"/>
              </w:rPr>
              <w:t xml:space="preserve">„Administracinės ir viešosios paslaugos “. </w:t>
            </w:r>
          </w:p>
          <w:p w:rsidR="00794986" w:rsidRPr="00EB0AB6" w:rsidRDefault="000C78DA" w:rsidP="006C7A05">
            <w:pPr>
              <w:jc w:val="both"/>
              <w:rPr>
                <w:bCs/>
                <w:color w:val="000000"/>
                <w:sz w:val="24"/>
                <w:szCs w:val="24"/>
              </w:rPr>
            </w:pPr>
            <w:r>
              <w:rPr>
                <w:bCs/>
                <w:color w:val="000000"/>
                <w:sz w:val="24"/>
                <w:szCs w:val="24"/>
              </w:rPr>
              <w:t xml:space="preserve">Mokymuose dalyvavo </w:t>
            </w:r>
            <w:r w:rsidR="00C85284">
              <w:rPr>
                <w:bCs/>
                <w:color w:val="000000"/>
                <w:sz w:val="24"/>
                <w:szCs w:val="24"/>
              </w:rPr>
              <w:t>17 klausytojų.</w:t>
            </w:r>
          </w:p>
        </w:tc>
      </w:tr>
      <w:tr w:rsidR="00C85284" w:rsidRPr="00794986" w:rsidTr="00E914CA">
        <w:trPr>
          <w:jc w:val="center"/>
        </w:trPr>
        <w:tc>
          <w:tcPr>
            <w:tcW w:w="5006" w:type="dxa"/>
            <w:shd w:val="clear" w:color="auto" w:fill="auto"/>
          </w:tcPr>
          <w:p w:rsidR="00C85284" w:rsidRDefault="00C85284" w:rsidP="00E914CA">
            <w:pPr>
              <w:rPr>
                <w:sz w:val="24"/>
                <w:szCs w:val="24"/>
                <w:lang w:eastAsia="en-GB"/>
              </w:rPr>
            </w:pPr>
            <w:r>
              <w:rPr>
                <w:sz w:val="24"/>
                <w:szCs w:val="24"/>
                <w:lang w:eastAsia="en-GB"/>
              </w:rPr>
              <w:lastRenderedPageBreak/>
              <w:t>1.1.3.</w:t>
            </w:r>
            <w:r w:rsidR="004A2BA7">
              <w:rPr>
                <w:sz w:val="24"/>
                <w:szCs w:val="24"/>
                <w:lang w:eastAsia="en-GB"/>
              </w:rPr>
              <w:t xml:space="preserve"> </w:t>
            </w:r>
            <w:r>
              <w:rPr>
                <w:sz w:val="24"/>
                <w:szCs w:val="24"/>
                <w:lang w:eastAsia="en-GB"/>
              </w:rPr>
              <w:t>Finansinių produktų žinojimas ir jų naudojimas.</w:t>
            </w:r>
          </w:p>
        </w:tc>
        <w:tc>
          <w:tcPr>
            <w:tcW w:w="5855" w:type="dxa"/>
            <w:shd w:val="clear" w:color="auto" w:fill="auto"/>
          </w:tcPr>
          <w:p w:rsidR="00C85284" w:rsidRPr="00794986" w:rsidRDefault="00C85284" w:rsidP="006C7A05">
            <w:pPr>
              <w:jc w:val="both"/>
              <w:rPr>
                <w:sz w:val="24"/>
                <w:szCs w:val="24"/>
                <w:lang w:eastAsia="lt-LT"/>
              </w:rPr>
            </w:pPr>
            <w:r>
              <w:rPr>
                <w:sz w:val="24"/>
                <w:szCs w:val="24"/>
                <w:lang w:eastAsia="lt-LT"/>
              </w:rPr>
              <w:t>Neįgy</w:t>
            </w:r>
            <w:r w:rsidR="006C7A05">
              <w:rPr>
                <w:sz w:val="24"/>
                <w:szCs w:val="24"/>
                <w:lang w:eastAsia="lt-LT"/>
              </w:rPr>
              <w:t>vendinta. Šie mokymai vyks</w:t>
            </w:r>
            <w:r>
              <w:rPr>
                <w:sz w:val="24"/>
                <w:szCs w:val="24"/>
                <w:lang w:eastAsia="lt-LT"/>
              </w:rPr>
              <w:t xml:space="preserve"> 2018</w:t>
            </w:r>
            <w:r w:rsidR="006C7A05">
              <w:rPr>
                <w:sz w:val="24"/>
                <w:szCs w:val="24"/>
                <w:lang w:eastAsia="lt-LT"/>
              </w:rPr>
              <w:t xml:space="preserve"> </w:t>
            </w:r>
            <w:r>
              <w:rPr>
                <w:sz w:val="24"/>
                <w:szCs w:val="24"/>
                <w:lang w:eastAsia="lt-LT"/>
              </w:rPr>
              <w:t>m.</w:t>
            </w:r>
          </w:p>
        </w:tc>
      </w:tr>
      <w:tr w:rsidR="00794986" w:rsidRPr="00794986" w:rsidTr="00E914CA">
        <w:trPr>
          <w:jc w:val="center"/>
        </w:trPr>
        <w:tc>
          <w:tcPr>
            <w:tcW w:w="5006" w:type="dxa"/>
            <w:shd w:val="clear" w:color="auto" w:fill="auto"/>
          </w:tcPr>
          <w:p w:rsidR="00794986" w:rsidRPr="00794986" w:rsidRDefault="00C85284" w:rsidP="00E914CA">
            <w:pPr>
              <w:rPr>
                <w:sz w:val="24"/>
                <w:szCs w:val="24"/>
                <w:lang w:eastAsia="en-GB"/>
              </w:rPr>
            </w:pPr>
            <w:r>
              <w:rPr>
                <w:sz w:val="24"/>
                <w:szCs w:val="24"/>
                <w:lang w:eastAsia="en-GB"/>
              </w:rPr>
              <w:t>1.1.4.</w:t>
            </w:r>
            <w:r w:rsidR="004A2BA7">
              <w:rPr>
                <w:sz w:val="24"/>
                <w:szCs w:val="24"/>
                <w:lang w:eastAsia="en-GB"/>
              </w:rPr>
              <w:t xml:space="preserve"> </w:t>
            </w:r>
            <w:r>
              <w:rPr>
                <w:sz w:val="24"/>
                <w:szCs w:val="24"/>
                <w:lang w:eastAsia="en-GB"/>
              </w:rPr>
              <w:t>Verslumo skatinimas.</w:t>
            </w:r>
            <w:r w:rsidR="00794986" w:rsidRPr="00794986">
              <w:rPr>
                <w:sz w:val="24"/>
                <w:szCs w:val="24"/>
                <w:lang w:eastAsia="en-GB"/>
              </w:rPr>
              <w:t xml:space="preserve"> </w:t>
            </w:r>
          </w:p>
        </w:tc>
        <w:tc>
          <w:tcPr>
            <w:tcW w:w="5855" w:type="dxa"/>
            <w:shd w:val="clear" w:color="auto" w:fill="auto"/>
          </w:tcPr>
          <w:p w:rsidR="00794986" w:rsidRPr="00794986" w:rsidRDefault="00C85284" w:rsidP="006C7A05">
            <w:pPr>
              <w:jc w:val="both"/>
              <w:rPr>
                <w:sz w:val="24"/>
                <w:szCs w:val="24"/>
                <w:lang w:eastAsia="lt-LT"/>
              </w:rPr>
            </w:pPr>
            <w:r>
              <w:rPr>
                <w:sz w:val="24"/>
                <w:szCs w:val="24"/>
                <w:lang w:eastAsia="lt-LT"/>
              </w:rPr>
              <w:t>Įgyvendinta</w:t>
            </w:r>
            <w:r w:rsidR="006C7A05">
              <w:rPr>
                <w:sz w:val="24"/>
                <w:szCs w:val="24"/>
                <w:lang w:eastAsia="lt-LT"/>
              </w:rPr>
              <w:t>.</w:t>
            </w:r>
          </w:p>
          <w:p w:rsidR="00794986" w:rsidRPr="00794986" w:rsidRDefault="00C85284" w:rsidP="006C7A05">
            <w:pPr>
              <w:jc w:val="both"/>
              <w:rPr>
                <w:sz w:val="24"/>
                <w:szCs w:val="24"/>
                <w:lang w:eastAsia="lt-LT"/>
              </w:rPr>
            </w:pPr>
            <w:r w:rsidRPr="00794986">
              <w:rPr>
                <w:sz w:val="24"/>
                <w:szCs w:val="24"/>
                <w:lang w:eastAsia="lt-LT"/>
              </w:rPr>
              <w:t xml:space="preserve">Rezultatas: Panevėžio suaugusiųjų ir </w:t>
            </w:r>
            <w:r>
              <w:rPr>
                <w:sz w:val="24"/>
                <w:szCs w:val="24"/>
                <w:lang w:eastAsia="lt-LT"/>
              </w:rPr>
              <w:t xml:space="preserve">jaunimo mokymosi centras </w:t>
            </w:r>
            <w:r w:rsidRPr="00794986">
              <w:rPr>
                <w:sz w:val="24"/>
                <w:szCs w:val="24"/>
                <w:lang w:eastAsia="lt-LT"/>
              </w:rPr>
              <w:t xml:space="preserve"> parengė </w:t>
            </w:r>
            <w:r w:rsidR="00456D89">
              <w:rPr>
                <w:sz w:val="24"/>
                <w:szCs w:val="24"/>
                <w:lang w:eastAsia="lt-LT"/>
              </w:rPr>
              <w:t xml:space="preserve"> ir įgyvendino </w:t>
            </w:r>
            <w:r w:rsidRPr="00794986">
              <w:rPr>
                <w:sz w:val="24"/>
                <w:szCs w:val="24"/>
                <w:lang w:eastAsia="lt-LT"/>
              </w:rPr>
              <w:t>verslumo skatinimo progr</w:t>
            </w:r>
            <w:r>
              <w:rPr>
                <w:sz w:val="24"/>
                <w:szCs w:val="24"/>
                <w:lang w:eastAsia="lt-LT"/>
              </w:rPr>
              <w:t xml:space="preserve">amą. </w:t>
            </w:r>
            <w:r w:rsidR="00456D89">
              <w:rPr>
                <w:sz w:val="24"/>
                <w:szCs w:val="24"/>
                <w:lang w:eastAsia="lt-LT"/>
              </w:rPr>
              <w:t xml:space="preserve">Užsiėmimuose dalyvavo </w:t>
            </w:r>
            <w:r w:rsidR="00345DFB">
              <w:rPr>
                <w:sz w:val="24"/>
                <w:szCs w:val="24"/>
                <w:lang w:eastAsia="lt-LT"/>
              </w:rPr>
              <w:t xml:space="preserve"> 1</w:t>
            </w:r>
            <w:r w:rsidR="00456D89">
              <w:rPr>
                <w:sz w:val="24"/>
                <w:szCs w:val="24"/>
                <w:lang w:eastAsia="lt-LT"/>
              </w:rPr>
              <w:t xml:space="preserve">4 </w:t>
            </w:r>
            <w:r w:rsidR="006C7A05">
              <w:rPr>
                <w:sz w:val="24"/>
                <w:szCs w:val="24"/>
                <w:lang w:eastAsia="lt-LT"/>
              </w:rPr>
              <w:t xml:space="preserve"> klausytojų</w:t>
            </w:r>
            <w:r w:rsidR="00456D89">
              <w:rPr>
                <w:sz w:val="24"/>
                <w:szCs w:val="24"/>
                <w:lang w:eastAsia="lt-LT"/>
              </w:rPr>
              <w:t>.</w:t>
            </w:r>
          </w:p>
        </w:tc>
      </w:tr>
      <w:tr w:rsidR="00794986" w:rsidRPr="00794986" w:rsidTr="00E914CA">
        <w:trPr>
          <w:jc w:val="center"/>
        </w:trPr>
        <w:tc>
          <w:tcPr>
            <w:tcW w:w="5006" w:type="dxa"/>
            <w:shd w:val="clear" w:color="auto" w:fill="auto"/>
          </w:tcPr>
          <w:p w:rsidR="00794986" w:rsidRPr="00794986" w:rsidRDefault="00C85284" w:rsidP="00E914CA">
            <w:pPr>
              <w:rPr>
                <w:sz w:val="24"/>
                <w:szCs w:val="24"/>
                <w:lang w:eastAsia="en-GB"/>
              </w:rPr>
            </w:pPr>
            <w:r>
              <w:rPr>
                <w:sz w:val="24"/>
                <w:szCs w:val="24"/>
                <w:lang w:eastAsia="en-GB"/>
              </w:rPr>
              <w:t>1.1.5. Skaitymo skatinimas</w:t>
            </w:r>
            <w:r w:rsidR="004A2BA7">
              <w:rPr>
                <w:sz w:val="24"/>
                <w:szCs w:val="24"/>
                <w:lang w:eastAsia="en-GB"/>
              </w:rPr>
              <w:t>.</w:t>
            </w:r>
          </w:p>
        </w:tc>
        <w:tc>
          <w:tcPr>
            <w:tcW w:w="5855" w:type="dxa"/>
            <w:shd w:val="clear" w:color="auto" w:fill="auto"/>
          </w:tcPr>
          <w:p w:rsidR="00C85284" w:rsidRPr="00794986" w:rsidRDefault="00C85284" w:rsidP="006C7A05">
            <w:pPr>
              <w:jc w:val="both"/>
              <w:rPr>
                <w:sz w:val="24"/>
                <w:szCs w:val="24"/>
                <w:lang w:eastAsia="lt-LT"/>
              </w:rPr>
            </w:pPr>
            <w:r w:rsidRPr="00794986">
              <w:rPr>
                <w:sz w:val="24"/>
                <w:szCs w:val="24"/>
                <w:lang w:eastAsia="lt-LT"/>
              </w:rPr>
              <w:t>Neįgyvendinta.</w:t>
            </w:r>
            <w:r>
              <w:rPr>
                <w:sz w:val="24"/>
                <w:szCs w:val="24"/>
                <w:lang w:eastAsia="lt-LT"/>
              </w:rPr>
              <w:t xml:space="preserve"> </w:t>
            </w:r>
            <w:r w:rsidR="006C7A05">
              <w:rPr>
                <w:sz w:val="24"/>
                <w:szCs w:val="24"/>
                <w:lang w:eastAsia="lt-LT"/>
              </w:rPr>
              <w:t xml:space="preserve">Šie mokymai vyks </w:t>
            </w:r>
            <w:r>
              <w:rPr>
                <w:sz w:val="24"/>
                <w:szCs w:val="24"/>
                <w:lang w:eastAsia="lt-LT"/>
              </w:rPr>
              <w:t>2018</w:t>
            </w:r>
            <w:r w:rsidR="006C7A05">
              <w:rPr>
                <w:sz w:val="24"/>
                <w:szCs w:val="24"/>
                <w:lang w:eastAsia="lt-LT"/>
              </w:rPr>
              <w:t xml:space="preserve"> </w:t>
            </w:r>
            <w:r>
              <w:rPr>
                <w:sz w:val="24"/>
                <w:szCs w:val="24"/>
                <w:lang w:eastAsia="lt-LT"/>
              </w:rPr>
              <w:t>m</w:t>
            </w:r>
            <w:r w:rsidR="006C7A05">
              <w:rPr>
                <w:sz w:val="24"/>
                <w:szCs w:val="24"/>
                <w:lang w:eastAsia="lt-LT"/>
              </w:rPr>
              <w:t>.</w:t>
            </w:r>
          </w:p>
          <w:p w:rsidR="00794986" w:rsidRPr="00794986" w:rsidRDefault="00794986" w:rsidP="006C7A05">
            <w:pPr>
              <w:jc w:val="both"/>
              <w:rPr>
                <w:sz w:val="24"/>
                <w:szCs w:val="24"/>
                <w:lang w:eastAsia="lt-LT"/>
              </w:rPr>
            </w:pPr>
          </w:p>
        </w:tc>
      </w:tr>
      <w:tr w:rsidR="00794986" w:rsidRPr="00794986" w:rsidTr="00E914CA">
        <w:trPr>
          <w:jc w:val="center"/>
        </w:trPr>
        <w:tc>
          <w:tcPr>
            <w:tcW w:w="5006" w:type="dxa"/>
            <w:shd w:val="clear" w:color="auto" w:fill="auto"/>
          </w:tcPr>
          <w:p w:rsidR="00794986" w:rsidRPr="00794986" w:rsidRDefault="009C3B8E" w:rsidP="009C3B8E">
            <w:pPr>
              <w:rPr>
                <w:sz w:val="24"/>
                <w:szCs w:val="24"/>
                <w:lang w:eastAsia="en-GB"/>
              </w:rPr>
            </w:pPr>
            <w:r>
              <w:rPr>
                <w:sz w:val="24"/>
                <w:szCs w:val="24"/>
                <w:lang w:eastAsia="en-GB"/>
              </w:rPr>
              <w:t>1.1.6.</w:t>
            </w:r>
            <w:r w:rsidR="004A2BA7">
              <w:rPr>
                <w:sz w:val="24"/>
                <w:szCs w:val="24"/>
                <w:lang w:eastAsia="en-GB"/>
              </w:rPr>
              <w:t xml:space="preserve"> </w:t>
            </w:r>
            <w:r>
              <w:rPr>
                <w:sz w:val="24"/>
                <w:szCs w:val="24"/>
                <w:lang w:eastAsia="en-GB"/>
              </w:rPr>
              <w:t>Kompiuterinio,</w:t>
            </w:r>
            <w:r w:rsidR="006C7A05">
              <w:rPr>
                <w:sz w:val="24"/>
                <w:szCs w:val="24"/>
                <w:lang w:eastAsia="en-GB"/>
              </w:rPr>
              <w:t xml:space="preserve"> </w:t>
            </w:r>
            <w:r>
              <w:rPr>
                <w:sz w:val="24"/>
                <w:szCs w:val="24"/>
                <w:lang w:eastAsia="en-GB"/>
              </w:rPr>
              <w:t>medijų ir informacinio raštingumo, interneto pradžiamokslio kursai.</w:t>
            </w:r>
          </w:p>
        </w:tc>
        <w:tc>
          <w:tcPr>
            <w:tcW w:w="5855" w:type="dxa"/>
            <w:shd w:val="clear" w:color="auto" w:fill="auto"/>
          </w:tcPr>
          <w:p w:rsidR="00794986" w:rsidRPr="00794986" w:rsidRDefault="00794986" w:rsidP="006C7A05">
            <w:pPr>
              <w:jc w:val="both"/>
              <w:rPr>
                <w:sz w:val="24"/>
                <w:szCs w:val="24"/>
                <w:lang w:eastAsia="lt-LT"/>
              </w:rPr>
            </w:pPr>
            <w:r w:rsidRPr="00794986">
              <w:rPr>
                <w:sz w:val="24"/>
                <w:szCs w:val="24"/>
                <w:lang w:eastAsia="lt-LT"/>
              </w:rPr>
              <w:t>Į</w:t>
            </w:r>
            <w:r w:rsidR="006C7A05">
              <w:rPr>
                <w:sz w:val="24"/>
                <w:szCs w:val="24"/>
                <w:lang w:eastAsia="lt-LT"/>
              </w:rPr>
              <w:t>gyvendinta</w:t>
            </w:r>
            <w:r w:rsidR="00E2143A">
              <w:rPr>
                <w:sz w:val="24"/>
                <w:szCs w:val="24"/>
                <w:lang w:eastAsia="lt-LT"/>
              </w:rPr>
              <w:t xml:space="preserve"> 2017</w:t>
            </w:r>
            <w:r w:rsidR="006C7A05">
              <w:rPr>
                <w:sz w:val="24"/>
                <w:szCs w:val="24"/>
                <w:lang w:eastAsia="lt-LT"/>
              </w:rPr>
              <w:t xml:space="preserve"> </w:t>
            </w:r>
            <w:r w:rsidR="00E2143A">
              <w:rPr>
                <w:sz w:val="24"/>
                <w:szCs w:val="24"/>
                <w:lang w:eastAsia="lt-LT"/>
              </w:rPr>
              <w:t>m. ir tęsiama 2018 m.</w:t>
            </w:r>
          </w:p>
          <w:p w:rsidR="006C7A05" w:rsidRDefault="00794986" w:rsidP="006C7A05">
            <w:pPr>
              <w:jc w:val="both"/>
              <w:rPr>
                <w:sz w:val="24"/>
                <w:szCs w:val="24"/>
                <w:lang w:eastAsia="lt-LT"/>
              </w:rPr>
            </w:pPr>
            <w:r w:rsidRPr="00794986">
              <w:rPr>
                <w:sz w:val="24"/>
                <w:szCs w:val="24"/>
                <w:lang w:eastAsia="lt-LT"/>
              </w:rPr>
              <w:t>Rezultatas</w:t>
            </w:r>
            <w:r w:rsidR="001B079E">
              <w:rPr>
                <w:sz w:val="24"/>
                <w:szCs w:val="24"/>
                <w:lang w:eastAsia="lt-LT"/>
              </w:rPr>
              <w:t>:</w:t>
            </w:r>
            <w:r w:rsidR="00E2143A">
              <w:rPr>
                <w:sz w:val="24"/>
                <w:szCs w:val="24"/>
                <w:lang w:eastAsia="lt-LT"/>
              </w:rPr>
              <w:t xml:space="preserve"> 2017</w:t>
            </w:r>
            <w:r w:rsidR="006C7A05">
              <w:rPr>
                <w:sz w:val="24"/>
                <w:szCs w:val="24"/>
                <w:lang w:eastAsia="lt-LT"/>
              </w:rPr>
              <w:t xml:space="preserve"> </w:t>
            </w:r>
            <w:r w:rsidR="00E2143A">
              <w:rPr>
                <w:sz w:val="24"/>
                <w:szCs w:val="24"/>
                <w:lang w:eastAsia="lt-LT"/>
              </w:rPr>
              <w:t>m.</w:t>
            </w:r>
            <w:r w:rsidR="009C3B8E" w:rsidRPr="00794986">
              <w:rPr>
                <w:sz w:val="24"/>
                <w:szCs w:val="24"/>
                <w:lang w:eastAsia="lt-LT"/>
              </w:rPr>
              <w:t xml:space="preserve"> </w:t>
            </w:r>
            <w:r w:rsidR="00E2143A">
              <w:rPr>
                <w:sz w:val="24"/>
                <w:szCs w:val="24"/>
                <w:lang w:eastAsia="lt-LT"/>
              </w:rPr>
              <w:t xml:space="preserve">Panevėžio </w:t>
            </w:r>
            <w:r w:rsidR="006C7A05">
              <w:rPr>
                <w:sz w:val="24"/>
                <w:szCs w:val="24"/>
                <w:lang w:eastAsia="lt-LT"/>
              </w:rPr>
              <w:t xml:space="preserve"> švietimo centras sudarė</w:t>
            </w:r>
            <w:r w:rsidR="003351AD">
              <w:rPr>
                <w:sz w:val="24"/>
                <w:szCs w:val="24"/>
                <w:lang w:eastAsia="lt-LT"/>
              </w:rPr>
              <w:t xml:space="preserve"> 2</w:t>
            </w:r>
            <w:r w:rsidR="006C7A05">
              <w:rPr>
                <w:sz w:val="24"/>
                <w:szCs w:val="24"/>
                <w:lang w:eastAsia="lt-LT"/>
              </w:rPr>
              <w:t xml:space="preserve"> klausytojų grupe</w:t>
            </w:r>
            <w:r w:rsidR="003351AD">
              <w:rPr>
                <w:sz w:val="24"/>
                <w:szCs w:val="24"/>
                <w:lang w:eastAsia="lt-LT"/>
              </w:rPr>
              <w:t>s, įvyko 40 val</w:t>
            </w:r>
            <w:r w:rsidR="006C7A05">
              <w:rPr>
                <w:sz w:val="24"/>
                <w:szCs w:val="24"/>
                <w:lang w:eastAsia="lt-LT"/>
              </w:rPr>
              <w:t>. teorin</w:t>
            </w:r>
            <w:r w:rsidR="00917F3B">
              <w:rPr>
                <w:sz w:val="24"/>
                <w:szCs w:val="24"/>
                <w:lang w:eastAsia="lt-LT"/>
              </w:rPr>
              <w:t>iai</w:t>
            </w:r>
            <w:r w:rsidR="006C7A05">
              <w:rPr>
                <w:sz w:val="24"/>
                <w:szCs w:val="24"/>
                <w:lang w:eastAsia="lt-LT"/>
              </w:rPr>
              <w:t>–praktiniai mokymai</w:t>
            </w:r>
            <w:r w:rsidR="003351AD">
              <w:rPr>
                <w:sz w:val="24"/>
                <w:szCs w:val="24"/>
                <w:lang w:eastAsia="lt-LT"/>
              </w:rPr>
              <w:t>,</w:t>
            </w:r>
            <w:r w:rsidR="006C7A05">
              <w:rPr>
                <w:sz w:val="24"/>
                <w:szCs w:val="24"/>
                <w:lang w:eastAsia="lt-LT"/>
              </w:rPr>
              <w:t xml:space="preserve"> kuriuose dalyvavo 22 klausytojai. </w:t>
            </w:r>
          </w:p>
          <w:p w:rsidR="00794986" w:rsidRPr="00917F3B" w:rsidRDefault="009C3B8E" w:rsidP="00917F3B">
            <w:pPr>
              <w:jc w:val="both"/>
              <w:rPr>
                <w:sz w:val="24"/>
                <w:szCs w:val="24"/>
                <w:shd w:val="clear" w:color="auto" w:fill="FFFFFF"/>
              </w:rPr>
            </w:pPr>
            <w:r w:rsidRPr="00794986">
              <w:rPr>
                <w:sz w:val="24"/>
                <w:szCs w:val="24"/>
                <w:lang w:eastAsia="lt-LT"/>
              </w:rPr>
              <w:t>Panevėž</w:t>
            </w:r>
            <w:r w:rsidR="006C7A05">
              <w:rPr>
                <w:sz w:val="24"/>
                <w:szCs w:val="24"/>
                <w:lang w:eastAsia="lt-LT"/>
              </w:rPr>
              <w:t>io miesto savivaldybės viešoji biblioteka  parengė ir įgyvendino</w:t>
            </w:r>
            <w:r w:rsidRPr="00794986">
              <w:rPr>
                <w:sz w:val="24"/>
                <w:szCs w:val="24"/>
                <w:lang w:eastAsia="lt-LT"/>
              </w:rPr>
              <w:t xml:space="preserve"> suaugusiųjų kompiute</w:t>
            </w:r>
            <w:r w:rsidR="006C7A05">
              <w:rPr>
                <w:sz w:val="24"/>
                <w:szCs w:val="24"/>
                <w:lang w:eastAsia="lt-LT"/>
              </w:rPr>
              <w:t>rinio raštingumo programa</w:t>
            </w:r>
            <w:r w:rsidR="003351AD">
              <w:rPr>
                <w:sz w:val="24"/>
                <w:szCs w:val="24"/>
                <w:lang w:eastAsia="lt-LT"/>
              </w:rPr>
              <w:t>s.</w:t>
            </w:r>
            <w:r w:rsidRPr="00794986">
              <w:rPr>
                <w:sz w:val="24"/>
                <w:szCs w:val="24"/>
                <w:lang w:eastAsia="lt-LT"/>
              </w:rPr>
              <w:t xml:space="preserve"> </w:t>
            </w:r>
            <w:r w:rsidR="003351AD" w:rsidRPr="003351AD">
              <w:rPr>
                <w:sz w:val="24"/>
                <w:szCs w:val="24"/>
                <w:shd w:val="clear" w:color="auto" w:fill="FFFFFF"/>
              </w:rPr>
              <w:t>Buvo sudaryta 41</w:t>
            </w:r>
            <w:r w:rsidR="00917F3B">
              <w:rPr>
                <w:sz w:val="24"/>
                <w:szCs w:val="24"/>
                <w:shd w:val="clear" w:color="auto" w:fill="FFFFFF"/>
              </w:rPr>
              <w:t>-a</w:t>
            </w:r>
            <w:r w:rsidR="003351AD" w:rsidRPr="003351AD">
              <w:rPr>
                <w:sz w:val="24"/>
                <w:szCs w:val="24"/>
                <w:shd w:val="clear" w:color="auto" w:fill="FFFFFF"/>
              </w:rPr>
              <w:t xml:space="preserve"> kompiuterinio rašting</w:t>
            </w:r>
            <w:r w:rsidR="00917F3B">
              <w:rPr>
                <w:sz w:val="24"/>
                <w:szCs w:val="24"/>
                <w:shd w:val="clear" w:color="auto" w:fill="FFFFFF"/>
              </w:rPr>
              <w:t xml:space="preserve">umo ir interneto pradžiamokslio </w:t>
            </w:r>
            <w:r w:rsidR="003351AD" w:rsidRPr="003351AD">
              <w:rPr>
                <w:sz w:val="24"/>
                <w:szCs w:val="24"/>
                <w:shd w:val="clear" w:color="auto" w:fill="FFFFFF"/>
              </w:rPr>
              <w:t xml:space="preserve">grupė, įvyko 358 užsiėmimai, kuriuose </w:t>
            </w:r>
            <w:r w:rsidR="00917F3B">
              <w:rPr>
                <w:sz w:val="24"/>
                <w:szCs w:val="24"/>
                <w:shd w:val="clear" w:color="auto" w:fill="FFFFFF"/>
              </w:rPr>
              <w:t>mokėsi</w:t>
            </w:r>
            <w:r w:rsidR="003351AD" w:rsidRPr="003351AD">
              <w:rPr>
                <w:sz w:val="24"/>
                <w:szCs w:val="24"/>
                <w:shd w:val="clear" w:color="auto" w:fill="FFFFFF"/>
              </w:rPr>
              <w:t xml:space="preserve"> 289 panevėžiečiai.</w:t>
            </w:r>
            <w:r w:rsidRPr="003351AD">
              <w:rPr>
                <w:sz w:val="24"/>
                <w:szCs w:val="24"/>
                <w:lang w:eastAsia="lt-LT"/>
              </w:rPr>
              <w:t xml:space="preserve"> </w:t>
            </w:r>
          </w:p>
        </w:tc>
      </w:tr>
      <w:tr w:rsidR="00BD3869" w:rsidRPr="00794986" w:rsidTr="00E914CA">
        <w:trPr>
          <w:jc w:val="center"/>
        </w:trPr>
        <w:tc>
          <w:tcPr>
            <w:tcW w:w="5006" w:type="dxa"/>
            <w:shd w:val="clear" w:color="auto" w:fill="auto"/>
          </w:tcPr>
          <w:p w:rsidR="00BD3869" w:rsidRDefault="00BD3869" w:rsidP="00917F3B">
            <w:pPr>
              <w:rPr>
                <w:sz w:val="24"/>
                <w:szCs w:val="24"/>
                <w:lang w:eastAsia="en-GB"/>
              </w:rPr>
            </w:pPr>
            <w:r>
              <w:rPr>
                <w:sz w:val="24"/>
                <w:szCs w:val="24"/>
                <w:lang w:eastAsia="en-GB"/>
              </w:rPr>
              <w:t>1.1.7.</w:t>
            </w:r>
            <w:r w:rsidR="004A2BA7">
              <w:rPr>
                <w:sz w:val="24"/>
                <w:szCs w:val="24"/>
                <w:lang w:eastAsia="en-GB"/>
              </w:rPr>
              <w:t xml:space="preserve"> </w:t>
            </w:r>
            <w:r>
              <w:rPr>
                <w:sz w:val="24"/>
                <w:szCs w:val="24"/>
                <w:lang w:eastAsia="en-GB"/>
              </w:rPr>
              <w:t>Sveikatos stiprini</w:t>
            </w:r>
            <w:r w:rsidR="00351545">
              <w:rPr>
                <w:sz w:val="24"/>
                <w:szCs w:val="24"/>
                <w:lang w:eastAsia="en-GB"/>
              </w:rPr>
              <w:t>mas Panevėžio miesto įmonėse/įstaigose/organizacijose</w:t>
            </w:r>
            <w:r w:rsidR="004A2BA7">
              <w:rPr>
                <w:sz w:val="24"/>
                <w:szCs w:val="24"/>
                <w:lang w:eastAsia="en-GB"/>
              </w:rPr>
              <w:t>.</w:t>
            </w:r>
          </w:p>
        </w:tc>
        <w:tc>
          <w:tcPr>
            <w:tcW w:w="5855" w:type="dxa"/>
            <w:shd w:val="clear" w:color="auto" w:fill="auto"/>
          </w:tcPr>
          <w:p w:rsidR="00073768" w:rsidRPr="00794986" w:rsidRDefault="00073768" w:rsidP="00917F3B">
            <w:pPr>
              <w:jc w:val="both"/>
              <w:rPr>
                <w:sz w:val="24"/>
                <w:szCs w:val="24"/>
                <w:lang w:eastAsia="lt-LT"/>
              </w:rPr>
            </w:pPr>
            <w:r w:rsidRPr="00794986">
              <w:rPr>
                <w:sz w:val="24"/>
                <w:szCs w:val="24"/>
                <w:lang w:eastAsia="lt-LT"/>
              </w:rPr>
              <w:t>Įgyvendinta.</w:t>
            </w:r>
          </w:p>
          <w:p w:rsidR="00BD3869" w:rsidRPr="00794986" w:rsidRDefault="00073768" w:rsidP="00917F3B">
            <w:pPr>
              <w:jc w:val="both"/>
              <w:rPr>
                <w:sz w:val="24"/>
                <w:szCs w:val="24"/>
                <w:lang w:eastAsia="lt-LT"/>
              </w:rPr>
            </w:pPr>
            <w:r>
              <w:rPr>
                <w:sz w:val="24"/>
                <w:szCs w:val="24"/>
                <w:lang w:eastAsia="lt-LT"/>
              </w:rPr>
              <w:t>Rezultatas:</w:t>
            </w:r>
            <w:r w:rsidRPr="00794986">
              <w:rPr>
                <w:sz w:val="24"/>
                <w:szCs w:val="24"/>
                <w:lang w:eastAsia="en-GB"/>
              </w:rPr>
              <w:t xml:space="preserve"> Panevėžio miesto savival</w:t>
            </w:r>
            <w:r>
              <w:rPr>
                <w:sz w:val="24"/>
                <w:szCs w:val="24"/>
                <w:lang w:eastAsia="en-GB"/>
              </w:rPr>
              <w:t>dybės visuomenės sveikatos biuras</w:t>
            </w:r>
            <w:r>
              <w:rPr>
                <w:sz w:val="24"/>
                <w:szCs w:val="24"/>
                <w:lang w:eastAsia="lt-LT"/>
              </w:rPr>
              <w:t xml:space="preserve"> organizavo 204 renginius (9295</w:t>
            </w:r>
            <w:r w:rsidR="00917F3B">
              <w:rPr>
                <w:sz w:val="24"/>
                <w:szCs w:val="24"/>
                <w:lang w:eastAsia="lt-LT"/>
              </w:rPr>
              <w:t xml:space="preserve"> dalyviai</w:t>
            </w:r>
            <w:r>
              <w:rPr>
                <w:sz w:val="24"/>
                <w:szCs w:val="24"/>
                <w:lang w:eastAsia="lt-LT"/>
              </w:rPr>
              <w:t>)</w:t>
            </w:r>
            <w:r w:rsidR="00917F3B">
              <w:rPr>
                <w:sz w:val="24"/>
                <w:szCs w:val="24"/>
                <w:lang w:eastAsia="lt-LT"/>
              </w:rPr>
              <w:t>.</w:t>
            </w:r>
          </w:p>
        </w:tc>
      </w:tr>
      <w:tr w:rsidR="00073768" w:rsidRPr="00794986" w:rsidTr="00E914CA">
        <w:trPr>
          <w:jc w:val="center"/>
        </w:trPr>
        <w:tc>
          <w:tcPr>
            <w:tcW w:w="5006" w:type="dxa"/>
            <w:shd w:val="clear" w:color="auto" w:fill="auto"/>
          </w:tcPr>
          <w:p w:rsidR="00073768" w:rsidRDefault="00073768" w:rsidP="00917F3B">
            <w:pPr>
              <w:rPr>
                <w:sz w:val="24"/>
                <w:szCs w:val="24"/>
                <w:lang w:eastAsia="en-GB"/>
              </w:rPr>
            </w:pPr>
            <w:r>
              <w:rPr>
                <w:sz w:val="24"/>
                <w:szCs w:val="24"/>
                <w:lang w:eastAsia="en-GB"/>
              </w:rPr>
              <w:t>1.1.8.</w:t>
            </w:r>
            <w:r w:rsidR="004A2BA7">
              <w:rPr>
                <w:sz w:val="24"/>
                <w:szCs w:val="24"/>
                <w:lang w:eastAsia="en-GB"/>
              </w:rPr>
              <w:t xml:space="preserve"> </w:t>
            </w:r>
            <w:r>
              <w:rPr>
                <w:sz w:val="24"/>
                <w:szCs w:val="24"/>
                <w:lang w:eastAsia="en-GB"/>
              </w:rPr>
              <w:t>Sveikatos stiprinimas Panevėžio miesto gyventojams</w:t>
            </w:r>
            <w:r w:rsidR="004A2BA7">
              <w:rPr>
                <w:sz w:val="24"/>
                <w:szCs w:val="24"/>
                <w:lang w:eastAsia="en-GB"/>
              </w:rPr>
              <w:t xml:space="preserve"> </w:t>
            </w:r>
            <w:r>
              <w:rPr>
                <w:sz w:val="24"/>
                <w:szCs w:val="24"/>
                <w:lang w:eastAsia="en-GB"/>
              </w:rPr>
              <w:t>(bendruomenėse, nevyriausybinėse organizacijose).</w:t>
            </w:r>
          </w:p>
        </w:tc>
        <w:tc>
          <w:tcPr>
            <w:tcW w:w="5855" w:type="dxa"/>
            <w:shd w:val="clear" w:color="auto" w:fill="auto"/>
          </w:tcPr>
          <w:p w:rsidR="00073768" w:rsidRPr="00794986" w:rsidRDefault="00073768" w:rsidP="00917F3B">
            <w:pPr>
              <w:jc w:val="both"/>
              <w:rPr>
                <w:sz w:val="24"/>
                <w:szCs w:val="24"/>
                <w:lang w:eastAsia="lt-LT"/>
              </w:rPr>
            </w:pPr>
            <w:r w:rsidRPr="00794986">
              <w:rPr>
                <w:sz w:val="24"/>
                <w:szCs w:val="24"/>
                <w:lang w:eastAsia="lt-LT"/>
              </w:rPr>
              <w:t>Įgyvendinta.</w:t>
            </w:r>
          </w:p>
          <w:p w:rsidR="00073768" w:rsidRPr="00794986" w:rsidRDefault="00073768" w:rsidP="00917F3B">
            <w:pPr>
              <w:jc w:val="both"/>
              <w:rPr>
                <w:sz w:val="24"/>
                <w:szCs w:val="24"/>
                <w:lang w:eastAsia="lt-LT"/>
              </w:rPr>
            </w:pPr>
            <w:r>
              <w:rPr>
                <w:sz w:val="24"/>
                <w:szCs w:val="24"/>
                <w:lang w:eastAsia="lt-LT"/>
              </w:rPr>
              <w:t>Rezultatas:</w:t>
            </w:r>
            <w:r w:rsidRPr="00794986">
              <w:rPr>
                <w:sz w:val="24"/>
                <w:szCs w:val="24"/>
                <w:lang w:eastAsia="en-GB"/>
              </w:rPr>
              <w:t xml:space="preserve"> Panevėžio miesto savival</w:t>
            </w:r>
            <w:r>
              <w:rPr>
                <w:sz w:val="24"/>
                <w:szCs w:val="24"/>
                <w:lang w:eastAsia="en-GB"/>
              </w:rPr>
              <w:t>dybės visuomenės sveikatos biuras</w:t>
            </w:r>
            <w:r>
              <w:rPr>
                <w:sz w:val="24"/>
                <w:szCs w:val="24"/>
                <w:lang w:eastAsia="lt-LT"/>
              </w:rPr>
              <w:t xml:space="preserve"> organizavo 187 renginius (3347</w:t>
            </w:r>
            <w:r w:rsidR="00917F3B">
              <w:rPr>
                <w:sz w:val="24"/>
                <w:szCs w:val="24"/>
                <w:lang w:eastAsia="lt-LT"/>
              </w:rPr>
              <w:t xml:space="preserve"> dalyviai</w:t>
            </w:r>
            <w:r>
              <w:rPr>
                <w:sz w:val="24"/>
                <w:szCs w:val="24"/>
                <w:lang w:eastAsia="lt-LT"/>
              </w:rPr>
              <w:t>).</w:t>
            </w:r>
          </w:p>
        </w:tc>
      </w:tr>
      <w:tr w:rsidR="00794986" w:rsidRPr="00794986" w:rsidTr="00E914CA">
        <w:trPr>
          <w:jc w:val="center"/>
        </w:trPr>
        <w:tc>
          <w:tcPr>
            <w:tcW w:w="5006" w:type="dxa"/>
            <w:shd w:val="clear" w:color="auto" w:fill="auto"/>
          </w:tcPr>
          <w:p w:rsidR="00794986" w:rsidRDefault="00BD3869" w:rsidP="00917F3B">
            <w:pPr>
              <w:rPr>
                <w:sz w:val="24"/>
                <w:szCs w:val="24"/>
                <w:lang w:eastAsia="en-GB"/>
              </w:rPr>
            </w:pPr>
            <w:r>
              <w:rPr>
                <w:sz w:val="24"/>
                <w:szCs w:val="24"/>
                <w:lang w:eastAsia="en-GB"/>
              </w:rPr>
              <w:t>1.1.8</w:t>
            </w:r>
            <w:r w:rsidR="00CF1916">
              <w:rPr>
                <w:sz w:val="24"/>
                <w:szCs w:val="24"/>
                <w:lang w:eastAsia="en-GB"/>
              </w:rPr>
              <w:t>.</w:t>
            </w:r>
            <w:r w:rsidR="004A2BA7">
              <w:rPr>
                <w:sz w:val="24"/>
                <w:szCs w:val="24"/>
                <w:lang w:eastAsia="en-GB"/>
              </w:rPr>
              <w:t xml:space="preserve"> </w:t>
            </w:r>
            <w:r w:rsidR="00F71D8A">
              <w:rPr>
                <w:sz w:val="24"/>
                <w:szCs w:val="24"/>
                <w:lang w:eastAsia="en-GB"/>
              </w:rPr>
              <w:t>Parengt</w:t>
            </w:r>
            <w:r w:rsidR="00813CBC">
              <w:rPr>
                <w:sz w:val="24"/>
                <w:szCs w:val="24"/>
                <w:lang w:eastAsia="en-GB"/>
              </w:rPr>
              <w:t>i ir įgyvendinti projektai</w:t>
            </w:r>
            <w:r w:rsidR="004A2BA7">
              <w:rPr>
                <w:sz w:val="24"/>
                <w:szCs w:val="24"/>
                <w:lang w:eastAsia="en-GB"/>
              </w:rPr>
              <w:t>.</w:t>
            </w:r>
          </w:p>
          <w:p w:rsidR="00AD0824" w:rsidRDefault="00AD0824" w:rsidP="00917F3B">
            <w:pPr>
              <w:rPr>
                <w:sz w:val="24"/>
                <w:szCs w:val="24"/>
                <w:lang w:eastAsia="en-GB"/>
              </w:rPr>
            </w:pPr>
          </w:p>
          <w:p w:rsidR="00AD0824" w:rsidRDefault="00AD0824" w:rsidP="00917F3B">
            <w:pPr>
              <w:rPr>
                <w:sz w:val="24"/>
                <w:szCs w:val="24"/>
                <w:lang w:eastAsia="en-GB"/>
              </w:rPr>
            </w:pPr>
          </w:p>
          <w:p w:rsidR="00AD0824" w:rsidRDefault="00AD0824" w:rsidP="00917F3B">
            <w:pPr>
              <w:rPr>
                <w:sz w:val="24"/>
                <w:szCs w:val="24"/>
                <w:lang w:eastAsia="en-GB"/>
              </w:rPr>
            </w:pPr>
          </w:p>
          <w:p w:rsidR="00AD0824" w:rsidRDefault="00AD0824" w:rsidP="00917F3B">
            <w:pPr>
              <w:rPr>
                <w:sz w:val="24"/>
                <w:szCs w:val="24"/>
                <w:lang w:eastAsia="en-GB"/>
              </w:rPr>
            </w:pPr>
          </w:p>
          <w:p w:rsidR="00AD0824" w:rsidRDefault="00AD0824" w:rsidP="00917F3B">
            <w:pPr>
              <w:rPr>
                <w:sz w:val="24"/>
                <w:szCs w:val="24"/>
                <w:lang w:eastAsia="en-GB"/>
              </w:rPr>
            </w:pPr>
          </w:p>
          <w:p w:rsidR="00AD0824" w:rsidRPr="00794986" w:rsidRDefault="00AD0824" w:rsidP="00917F3B">
            <w:pPr>
              <w:rPr>
                <w:sz w:val="24"/>
                <w:szCs w:val="24"/>
                <w:lang w:eastAsia="en-GB"/>
              </w:rPr>
            </w:pPr>
          </w:p>
        </w:tc>
        <w:tc>
          <w:tcPr>
            <w:tcW w:w="5855" w:type="dxa"/>
            <w:shd w:val="clear" w:color="auto" w:fill="auto"/>
          </w:tcPr>
          <w:p w:rsidR="00794986" w:rsidRPr="00794986" w:rsidRDefault="00794986" w:rsidP="00917F3B">
            <w:pPr>
              <w:rPr>
                <w:sz w:val="24"/>
                <w:szCs w:val="24"/>
                <w:lang w:eastAsia="lt-LT"/>
              </w:rPr>
            </w:pPr>
            <w:r w:rsidRPr="00794986">
              <w:rPr>
                <w:sz w:val="24"/>
                <w:szCs w:val="24"/>
                <w:lang w:eastAsia="lt-LT"/>
              </w:rPr>
              <w:t>Įgyvendinta.</w:t>
            </w:r>
          </w:p>
          <w:p w:rsidR="00794986" w:rsidRPr="00EB0AB6" w:rsidRDefault="00483215" w:rsidP="002A19B3">
            <w:pPr>
              <w:jc w:val="both"/>
              <w:rPr>
                <w:bCs/>
                <w:sz w:val="24"/>
                <w:szCs w:val="24"/>
              </w:rPr>
            </w:pPr>
            <w:r>
              <w:rPr>
                <w:sz w:val="24"/>
                <w:szCs w:val="24"/>
                <w:lang w:eastAsia="lt-LT"/>
              </w:rPr>
              <w:t>Rezultatai:</w:t>
            </w:r>
            <w:r w:rsidR="00A80F0A">
              <w:rPr>
                <w:sz w:val="24"/>
                <w:szCs w:val="24"/>
                <w:lang w:eastAsia="lt-LT"/>
              </w:rPr>
              <w:t xml:space="preserve"> </w:t>
            </w:r>
            <w:r w:rsidR="00813CBC" w:rsidRPr="00E572C1">
              <w:rPr>
                <w:sz w:val="24"/>
                <w:szCs w:val="24"/>
                <w:lang w:eastAsia="lt-LT"/>
              </w:rPr>
              <w:t xml:space="preserve">Panevėžio švietimo centras parengė </w:t>
            </w:r>
            <w:r w:rsidR="00917F3B">
              <w:rPr>
                <w:sz w:val="24"/>
                <w:szCs w:val="24"/>
                <w:lang w:eastAsia="lt-LT"/>
              </w:rPr>
              <w:t>ir įgyvendino projektą</w:t>
            </w:r>
            <w:r w:rsidR="001B079E" w:rsidRPr="00E572C1">
              <w:rPr>
                <w:sz w:val="24"/>
                <w:szCs w:val="24"/>
                <w:lang w:eastAsia="lt-LT"/>
              </w:rPr>
              <w:t xml:space="preserve"> </w:t>
            </w:r>
            <w:r w:rsidR="00813CBC" w:rsidRPr="00E572C1">
              <w:rPr>
                <w:sz w:val="24"/>
                <w:szCs w:val="24"/>
                <w:lang w:eastAsia="lt-LT"/>
              </w:rPr>
              <w:t>„Panevėžio miesto suaugusiųjų gyventojų bendrųjų kompetencijų tobulinimas“</w:t>
            </w:r>
            <w:r w:rsidR="001B4025" w:rsidRPr="00E572C1">
              <w:rPr>
                <w:sz w:val="24"/>
                <w:szCs w:val="24"/>
                <w:lang w:eastAsia="lt-LT"/>
              </w:rPr>
              <w:t>.</w:t>
            </w:r>
            <w:r w:rsidR="00B83E16" w:rsidRPr="00E572C1">
              <w:rPr>
                <w:sz w:val="24"/>
                <w:szCs w:val="24"/>
                <w:lang w:eastAsia="lt-LT"/>
              </w:rPr>
              <w:t xml:space="preserve"> Teorinių –praktinių mokymu metu 32 Panevėžio miesto gyventojai </w:t>
            </w:r>
            <w:r w:rsidR="00073768" w:rsidRPr="00E572C1">
              <w:rPr>
                <w:sz w:val="24"/>
                <w:szCs w:val="24"/>
                <w:lang w:eastAsia="lt-LT"/>
              </w:rPr>
              <w:t xml:space="preserve"> </w:t>
            </w:r>
            <w:r w:rsidR="00917F3B">
              <w:rPr>
                <w:sz w:val="24"/>
                <w:szCs w:val="24"/>
                <w:lang w:eastAsia="lt-LT"/>
              </w:rPr>
              <w:t xml:space="preserve">pagilino </w:t>
            </w:r>
            <w:r w:rsidR="00B83E16" w:rsidRPr="00E572C1">
              <w:rPr>
                <w:sz w:val="24"/>
                <w:szCs w:val="24"/>
                <w:lang w:eastAsia="lt-LT"/>
              </w:rPr>
              <w:t>IKT žinias</w:t>
            </w:r>
            <w:r w:rsidR="00073768" w:rsidRPr="00E572C1">
              <w:rPr>
                <w:sz w:val="24"/>
                <w:szCs w:val="24"/>
                <w:lang w:eastAsia="lt-LT"/>
              </w:rPr>
              <w:t>,</w:t>
            </w:r>
            <w:r w:rsidR="00E572C1" w:rsidRPr="00E572C1">
              <w:rPr>
                <w:sz w:val="24"/>
                <w:szCs w:val="24"/>
                <w:lang w:eastAsia="lt-LT"/>
              </w:rPr>
              <w:t xml:space="preserve"> </w:t>
            </w:r>
            <w:r w:rsidR="00B83E16" w:rsidRPr="00E572C1">
              <w:rPr>
                <w:sz w:val="24"/>
                <w:szCs w:val="24"/>
                <w:lang w:eastAsia="lt-LT"/>
              </w:rPr>
              <w:t>27</w:t>
            </w:r>
            <w:r w:rsidR="00917F3B">
              <w:rPr>
                <w:sz w:val="24"/>
                <w:szCs w:val="24"/>
                <w:lang w:eastAsia="lt-LT"/>
              </w:rPr>
              <w:t xml:space="preserve"> </w:t>
            </w:r>
            <w:r w:rsidR="00B83E16" w:rsidRPr="00E572C1">
              <w:rPr>
                <w:sz w:val="24"/>
                <w:szCs w:val="24"/>
                <w:lang w:eastAsia="lt-LT"/>
              </w:rPr>
              <w:t>-</w:t>
            </w:r>
            <w:r w:rsidR="00917F3B">
              <w:rPr>
                <w:sz w:val="24"/>
                <w:szCs w:val="24"/>
                <w:lang w:eastAsia="lt-LT"/>
              </w:rPr>
              <w:t xml:space="preserve"> </w:t>
            </w:r>
            <w:r w:rsidR="00073768" w:rsidRPr="00E572C1">
              <w:rPr>
                <w:sz w:val="24"/>
                <w:szCs w:val="24"/>
                <w:lang w:eastAsia="lt-LT"/>
              </w:rPr>
              <w:t>anglų k</w:t>
            </w:r>
            <w:r w:rsidR="00917F3B">
              <w:rPr>
                <w:sz w:val="24"/>
                <w:szCs w:val="24"/>
                <w:lang w:eastAsia="lt-LT"/>
              </w:rPr>
              <w:t>albos.</w:t>
            </w:r>
            <w:r w:rsidR="00E572C1" w:rsidRPr="00E572C1">
              <w:rPr>
                <w:sz w:val="24"/>
                <w:szCs w:val="24"/>
                <w:lang w:eastAsia="lt-LT"/>
              </w:rPr>
              <w:t xml:space="preserve"> </w:t>
            </w:r>
            <w:r w:rsidR="00917F3B">
              <w:rPr>
                <w:sz w:val="24"/>
                <w:szCs w:val="24"/>
                <w:lang w:eastAsia="lt-LT"/>
              </w:rPr>
              <w:t>B</w:t>
            </w:r>
            <w:r w:rsidR="00B83E16" w:rsidRPr="00E572C1">
              <w:rPr>
                <w:sz w:val="24"/>
                <w:szCs w:val="24"/>
                <w:lang w:eastAsia="lt-LT"/>
              </w:rPr>
              <w:t>uvo organi</w:t>
            </w:r>
            <w:r w:rsidR="00917F3B">
              <w:rPr>
                <w:sz w:val="24"/>
                <w:szCs w:val="24"/>
                <w:lang w:eastAsia="lt-LT"/>
              </w:rPr>
              <w:t>zuoti</w:t>
            </w:r>
            <w:r w:rsidR="00E572C1" w:rsidRPr="00E572C1">
              <w:rPr>
                <w:sz w:val="24"/>
                <w:szCs w:val="24"/>
                <w:lang w:eastAsia="lt-LT"/>
              </w:rPr>
              <w:t xml:space="preserve"> šie seminarai:</w:t>
            </w:r>
            <w:r w:rsidR="00B83E16" w:rsidRPr="00E572C1">
              <w:rPr>
                <w:sz w:val="24"/>
                <w:szCs w:val="24"/>
                <w:lang w:eastAsia="lt-LT"/>
              </w:rPr>
              <w:t xml:space="preserve"> „Adminis</w:t>
            </w:r>
            <w:r w:rsidR="00073768" w:rsidRPr="00E572C1">
              <w:rPr>
                <w:sz w:val="24"/>
                <w:szCs w:val="24"/>
                <w:lang w:eastAsia="lt-LT"/>
              </w:rPr>
              <w:t>tracinės</w:t>
            </w:r>
            <w:r w:rsidR="00917F3B">
              <w:rPr>
                <w:sz w:val="24"/>
                <w:szCs w:val="24"/>
                <w:lang w:eastAsia="lt-LT"/>
              </w:rPr>
              <w:t xml:space="preserve"> ir viešos paslaugos“ </w:t>
            </w:r>
            <w:r w:rsidR="00B83E16" w:rsidRPr="00E572C1">
              <w:rPr>
                <w:sz w:val="24"/>
                <w:szCs w:val="24"/>
                <w:lang w:eastAsia="lt-LT"/>
              </w:rPr>
              <w:t>(</w:t>
            </w:r>
            <w:r w:rsidR="00073768" w:rsidRPr="00E572C1">
              <w:rPr>
                <w:sz w:val="24"/>
                <w:szCs w:val="24"/>
                <w:lang w:eastAsia="lt-LT"/>
              </w:rPr>
              <w:t>48</w:t>
            </w:r>
            <w:r w:rsidR="00B83E16" w:rsidRPr="00E572C1">
              <w:rPr>
                <w:sz w:val="24"/>
                <w:szCs w:val="24"/>
                <w:lang w:eastAsia="lt-LT"/>
              </w:rPr>
              <w:t xml:space="preserve"> dalyviai)</w:t>
            </w:r>
            <w:r w:rsidR="00073768" w:rsidRPr="00E572C1">
              <w:rPr>
                <w:sz w:val="24"/>
                <w:szCs w:val="24"/>
                <w:lang w:eastAsia="lt-LT"/>
              </w:rPr>
              <w:t>, „Darbo</w:t>
            </w:r>
            <w:r w:rsidR="00B83E16" w:rsidRPr="00E572C1">
              <w:rPr>
                <w:sz w:val="24"/>
                <w:szCs w:val="24"/>
                <w:lang w:eastAsia="lt-LT"/>
              </w:rPr>
              <w:t xml:space="preserve"> paieška ir adaptacija kolektyve</w:t>
            </w:r>
            <w:r w:rsidR="00E572C1" w:rsidRPr="00E572C1">
              <w:rPr>
                <w:sz w:val="24"/>
                <w:szCs w:val="24"/>
                <w:lang w:eastAsia="lt-LT"/>
              </w:rPr>
              <w:t xml:space="preserve">“ </w:t>
            </w:r>
            <w:r w:rsidR="00B83E16" w:rsidRPr="00E572C1">
              <w:rPr>
                <w:sz w:val="24"/>
                <w:szCs w:val="24"/>
                <w:lang w:eastAsia="lt-LT"/>
              </w:rPr>
              <w:t>(</w:t>
            </w:r>
            <w:r w:rsidR="00073768" w:rsidRPr="00E572C1">
              <w:rPr>
                <w:sz w:val="24"/>
                <w:szCs w:val="24"/>
                <w:lang w:eastAsia="lt-LT"/>
              </w:rPr>
              <w:t>30</w:t>
            </w:r>
            <w:r w:rsidR="00B83E16" w:rsidRPr="00E572C1">
              <w:rPr>
                <w:sz w:val="24"/>
                <w:szCs w:val="24"/>
                <w:lang w:eastAsia="lt-LT"/>
              </w:rPr>
              <w:t xml:space="preserve"> dalyvių).</w:t>
            </w:r>
            <w:r w:rsidR="00813CBC" w:rsidRPr="00E572C1">
              <w:rPr>
                <w:sz w:val="24"/>
                <w:szCs w:val="24"/>
                <w:lang w:eastAsia="lt-LT"/>
              </w:rPr>
              <w:t xml:space="preserve"> </w:t>
            </w:r>
            <w:r w:rsidR="00E572C1" w:rsidRPr="00E572C1">
              <w:rPr>
                <w:sz w:val="24"/>
                <w:szCs w:val="24"/>
                <w:lang w:eastAsia="lt-LT"/>
              </w:rPr>
              <w:t xml:space="preserve">Projekto </w:t>
            </w:r>
            <w:r w:rsidR="00813CBC" w:rsidRPr="00E572C1">
              <w:rPr>
                <w:sz w:val="24"/>
                <w:szCs w:val="24"/>
                <w:lang w:eastAsia="lt-LT"/>
              </w:rPr>
              <w:t>„Veikiame  ka</w:t>
            </w:r>
            <w:r w:rsidR="00917F3B">
              <w:rPr>
                <w:sz w:val="24"/>
                <w:szCs w:val="24"/>
                <w:lang w:eastAsia="lt-LT"/>
              </w:rPr>
              <w:t>rtu: bendradarbiaujame, mokomės</w:t>
            </w:r>
            <w:r w:rsidR="00813CBC" w:rsidRPr="00E572C1">
              <w:rPr>
                <w:sz w:val="24"/>
                <w:szCs w:val="24"/>
                <w:lang w:eastAsia="lt-LT"/>
              </w:rPr>
              <w:t>,</w:t>
            </w:r>
            <w:r w:rsidR="00917F3B">
              <w:rPr>
                <w:sz w:val="24"/>
                <w:szCs w:val="24"/>
                <w:lang w:eastAsia="lt-LT"/>
              </w:rPr>
              <w:t xml:space="preserve"> </w:t>
            </w:r>
            <w:r w:rsidR="00813CBC" w:rsidRPr="00E572C1">
              <w:rPr>
                <w:sz w:val="24"/>
                <w:szCs w:val="24"/>
                <w:lang w:eastAsia="lt-LT"/>
              </w:rPr>
              <w:t>siekiame“</w:t>
            </w:r>
            <w:r w:rsidR="00E572C1" w:rsidRPr="00E572C1">
              <w:rPr>
                <w:sz w:val="24"/>
                <w:szCs w:val="24"/>
                <w:lang w:eastAsia="lt-LT"/>
              </w:rPr>
              <w:t xml:space="preserve"> </w:t>
            </w:r>
            <w:r w:rsidR="00E572C1" w:rsidRPr="00E572C1">
              <w:rPr>
                <w:sz w:val="24"/>
                <w:szCs w:val="24"/>
              </w:rPr>
              <w:t>t</w:t>
            </w:r>
            <w:r w:rsidR="00917F3B">
              <w:rPr>
                <w:sz w:val="24"/>
                <w:szCs w:val="24"/>
              </w:rPr>
              <w:t xml:space="preserve">eorinių-praktinių mokymų </w:t>
            </w:r>
            <w:r w:rsidR="00026078" w:rsidRPr="00E572C1">
              <w:rPr>
                <w:sz w:val="24"/>
                <w:szCs w:val="24"/>
              </w:rPr>
              <w:t>metu 35</w:t>
            </w:r>
            <w:r w:rsidR="00917F3B">
              <w:rPr>
                <w:sz w:val="24"/>
                <w:szCs w:val="24"/>
              </w:rPr>
              <w:t xml:space="preserve"> </w:t>
            </w:r>
            <w:r w:rsidR="00026078" w:rsidRPr="00E572C1">
              <w:rPr>
                <w:sz w:val="24"/>
                <w:szCs w:val="24"/>
              </w:rPr>
              <w:t>dal</w:t>
            </w:r>
            <w:r w:rsidR="00917F3B">
              <w:rPr>
                <w:sz w:val="24"/>
                <w:szCs w:val="24"/>
              </w:rPr>
              <w:t>yviai patobulino bendrąsias kompetencijas (</w:t>
            </w:r>
            <w:r w:rsidR="00026078" w:rsidRPr="00E572C1">
              <w:rPr>
                <w:sz w:val="24"/>
                <w:szCs w:val="24"/>
              </w:rPr>
              <w:t xml:space="preserve">veiklų </w:t>
            </w:r>
            <w:proofErr w:type="spellStart"/>
            <w:r w:rsidR="00026078" w:rsidRPr="00E572C1">
              <w:rPr>
                <w:sz w:val="24"/>
                <w:szCs w:val="24"/>
              </w:rPr>
              <w:t>bendrakūros</w:t>
            </w:r>
            <w:proofErr w:type="spellEnd"/>
            <w:r w:rsidR="00026078" w:rsidRPr="00E572C1">
              <w:rPr>
                <w:sz w:val="24"/>
                <w:szCs w:val="24"/>
              </w:rPr>
              <w:t xml:space="preserve">, bendradarbiavimo ir </w:t>
            </w:r>
            <w:proofErr w:type="spellStart"/>
            <w:r w:rsidR="00026078" w:rsidRPr="00E572C1">
              <w:rPr>
                <w:sz w:val="24"/>
                <w:szCs w:val="24"/>
              </w:rPr>
              <w:t>tinklaveikos</w:t>
            </w:r>
            <w:proofErr w:type="spellEnd"/>
            <w:r w:rsidR="00917F3B">
              <w:rPr>
                <w:sz w:val="24"/>
                <w:szCs w:val="24"/>
              </w:rPr>
              <w:t>)</w:t>
            </w:r>
            <w:r w:rsidR="00026078" w:rsidRPr="00E572C1">
              <w:rPr>
                <w:sz w:val="24"/>
                <w:szCs w:val="24"/>
              </w:rPr>
              <w:t>.</w:t>
            </w:r>
            <w:r w:rsidR="00917F3B">
              <w:rPr>
                <w:sz w:val="24"/>
                <w:szCs w:val="24"/>
              </w:rPr>
              <w:t xml:space="preserve"> 43 seminaro „Saugi kaimynystė“ </w:t>
            </w:r>
            <w:r w:rsidR="00917F3B" w:rsidRPr="00E572C1">
              <w:rPr>
                <w:sz w:val="24"/>
                <w:szCs w:val="24"/>
              </w:rPr>
              <w:t xml:space="preserve">dalyviai </w:t>
            </w:r>
            <w:r w:rsidR="00917F3B">
              <w:rPr>
                <w:sz w:val="24"/>
                <w:szCs w:val="24"/>
              </w:rPr>
              <w:t xml:space="preserve">iš </w:t>
            </w:r>
            <w:r w:rsidR="00026078" w:rsidRPr="00E572C1">
              <w:rPr>
                <w:sz w:val="24"/>
                <w:szCs w:val="24"/>
              </w:rPr>
              <w:t>įv</w:t>
            </w:r>
            <w:r w:rsidR="00917F3B">
              <w:rPr>
                <w:sz w:val="24"/>
                <w:szCs w:val="24"/>
              </w:rPr>
              <w:t>airių Panevėžio miesto bendrijų</w:t>
            </w:r>
            <w:r w:rsidR="00E572C1" w:rsidRPr="00E572C1">
              <w:rPr>
                <w:sz w:val="24"/>
                <w:szCs w:val="24"/>
              </w:rPr>
              <w:t xml:space="preserve"> </w:t>
            </w:r>
            <w:r w:rsidR="00026078" w:rsidRPr="00E572C1">
              <w:rPr>
                <w:sz w:val="24"/>
                <w:szCs w:val="24"/>
              </w:rPr>
              <w:t>išklausė teorinius-praktinius mokymus,</w:t>
            </w:r>
            <w:r w:rsidR="00E572C1" w:rsidRPr="00E572C1">
              <w:rPr>
                <w:sz w:val="24"/>
                <w:szCs w:val="24"/>
              </w:rPr>
              <w:t xml:space="preserve"> </w:t>
            </w:r>
            <w:r w:rsidR="00026078" w:rsidRPr="00E572C1">
              <w:rPr>
                <w:sz w:val="24"/>
                <w:szCs w:val="24"/>
              </w:rPr>
              <w:t>kurie paskatino inicijuoti  sau</w:t>
            </w:r>
            <w:r w:rsidR="00917F3B">
              <w:rPr>
                <w:sz w:val="24"/>
                <w:szCs w:val="24"/>
              </w:rPr>
              <w:t>gios  kaimynystės grupių kūrimą</w:t>
            </w:r>
            <w:r w:rsidR="00026078" w:rsidRPr="00E572C1">
              <w:rPr>
                <w:sz w:val="24"/>
                <w:szCs w:val="24"/>
              </w:rPr>
              <w:t xml:space="preserve"> savo vietos </w:t>
            </w:r>
            <w:r w:rsidR="00917F3B">
              <w:rPr>
                <w:sz w:val="24"/>
                <w:szCs w:val="24"/>
              </w:rPr>
              <w:t xml:space="preserve">bendruomenėse. Praktinių mokymų </w:t>
            </w:r>
            <w:r w:rsidR="00026078" w:rsidRPr="00E572C1">
              <w:rPr>
                <w:sz w:val="24"/>
                <w:szCs w:val="24"/>
              </w:rPr>
              <w:t>„</w:t>
            </w:r>
            <w:r w:rsidR="00026078" w:rsidRPr="00E572C1">
              <w:rPr>
                <w:bCs/>
                <w:sz w:val="24"/>
                <w:szCs w:val="24"/>
              </w:rPr>
              <w:t>Reikšmingų pokalbių menas bendruomenei telkti</w:t>
            </w:r>
            <w:r w:rsidR="00026078" w:rsidRPr="00E572C1">
              <w:rPr>
                <w:sz w:val="24"/>
                <w:szCs w:val="24"/>
              </w:rPr>
              <w:t>“</w:t>
            </w:r>
            <w:r w:rsidR="00917F3B">
              <w:rPr>
                <w:sz w:val="24"/>
                <w:szCs w:val="24"/>
              </w:rPr>
              <w:t xml:space="preserve"> metu</w:t>
            </w:r>
            <w:r w:rsidR="00917F3B" w:rsidRPr="00E572C1">
              <w:rPr>
                <w:sz w:val="24"/>
                <w:szCs w:val="24"/>
              </w:rPr>
              <w:t xml:space="preserve"> </w:t>
            </w:r>
            <w:r w:rsidR="00026078" w:rsidRPr="00E572C1">
              <w:rPr>
                <w:sz w:val="24"/>
                <w:szCs w:val="24"/>
              </w:rPr>
              <w:t xml:space="preserve">29 dalyviai susipažino su </w:t>
            </w:r>
            <w:r w:rsidR="00026078" w:rsidRPr="00E572C1">
              <w:rPr>
                <w:bCs/>
                <w:sz w:val="24"/>
                <w:szCs w:val="24"/>
              </w:rPr>
              <w:t xml:space="preserve"> lyderystės metodu kaip  įrankiu, leidžiančiu išsigryninti poreikius, vertybes ir bendro darbo principus, susitarti dėl tikslų, kartu planuoti</w:t>
            </w:r>
            <w:r w:rsidR="008D7828">
              <w:rPr>
                <w:bCs/>
                <w:sz w:val="24"/>
                <w:szCs w:val="24"/>
              </w:rPr>
              <w:t xml:space="preserve">  veiklas ir realius projektus. </w:t>
            </w:r>
            <w:r w:rsidR="008D7828">
              <w:rPr>
                <w:sz w:val="24"/>
                <w:szCs w:val="24"/>
                <w:lang w:eastAsia="lt-LT"/>
              </w:rPr>
              <w:t xml:space="preserve">Projekto </w:t>
            </w:r>
            <w:r w:rsidR="00917F3B" w:rsidRPr="002A19B3">
              <w:rPr>
                <w:rStyle w:val="Emfaz"/>
                <w:rFonts w:cs="Arial"/>
                <w:bCs/>
                <w:i w:val="0"/>
                <w:sz w:val="24"/>
                <w:szCs w:val="24"/>
              </w:rPr>
              <w:t>„</w:t>
            </w:r>
            <w:r w:rsidR="00675952" w:rsidRPr="002A19B3">
              <w:rPr>
                <w:rStyle w:val="Emfaz"/>
                <w:rFonts w:cs="Arial"/>
                <w:bCs/>
                <w:i w:val="0"/>
                <w:sz w:val="24"/>
                <w:szCs w:val="24"/>
              </w:rPr>
              <w:t xml:space="preserve">Atvirų durų popietės „Menas </w:t>
            </w:r>
            <w:r w:rsidR="00917F3B" w:rsidRPr="002A19B3">
              <w:rPr>
                <w:rStyle w:val="Emfaz"/>
                <w:rFonts w:cs="Arial"/>
                <w:bCs/>
                <w:i w:val="0"/>
                <w:sz w:val="24"/>
                <w:szCs w:val="24"/>
              </w:rPr>
              <w:t>–</w:t>
            </w:r>
            <w:r w:rsidR="00675952" w:rsidRPr="002A19B3">
              <w:rPr>
                <w:rStyle w:val="Emfaz"/>
                <w:rFonts w:cs="Arial"/>
                <w:bCs/>
                <w:i w:val="0"/>
                <w:sz w:val="24"/>
                <w:szCs w:val="24"/>
              </w:rPr>
              <w:t xml:space="preserve"> sveikatai</w:t>
            </w:r>
            <w:r w:rsidR="00917F3B" w:rsidRPr="002A19B3">
              <w:rPr>
                <w:rStyle w:val="Emfaz"/>
                <w:rFonts w:cs="Arial"/>
                <w:bCs/>
                <w:i w:val="0"/>
                <w:sz w:val="24"/>
                <w:szCs w:val="24"/>
              </w:rPr>
              <w:t>“</w:t>
            </w:r>
            <w:r w:rsidR="00917F3B" w:rsidRPr="00917F3B">
              <w:rPr>
                <w:rStyle w:val="Emfaz"/>
                <w:rFonts w:cs="Arial"/>
                <w:bCs/>
                <w:sz w:val="24"/>
                <w:szCs w:val="24"/>
              </w:rPr>
              <w:t xml:space="preserve"> </w:t>
            </w:r>
            <w:r w:rsidR="008D7828" w:rsidRPr="00917F3B">
              <w:rPr>
                <w:bCs/>
                <w:sz w:val="24"/>
                <w:szCs w:val="24"/>
              </w:rPr>
              <w:t xml:space="preserve">64 dalyviams </w:t>
            </w:r>
            <w:r w:rsidR="00917F3B" w:rsidRPr="00917F3B">
              <w:rPr>
                <w:bCs/>
                <w:sz w:val="24"/>
                <w:szCs w:val="24"/>
              </w:rPr>
              <w:t>pravesti</w:t>
            </w:r>
            <w:r w:rsidR="00EF5885" w:rsidRPr="00917F3B">
              <w:rPr>
                <w:bCs/>
                <w:sz w:val="24"/>
                <w:szCs w:val="24"/>
              </w:rPr>
              <w:t xml:space="preserve"> trijų ciklų mokymai:</w:t>
            </w:r>
            <w:r w:rsidR="008D7828" w:rsidRPr="00917F3B">
              <w:rPr>
                <w:bCs/>
                <w:sz w:val="24"/>
                <w:szCs w:val="24"/>
              </w:rPr>
              <w:t xml:space="preserve"> </w:t>
            </w:r>
            <w:r w:rsidR="002A19B3">
              <w:rPr>
                <w:bCs/>
                <w:sz w:val="24"/>
                <w:szCs w:val="24"/>
              </w:rPr>
              <w:t>„</w:t>
            </w:r>
            <w:proofErr w:type="spellStart"/>
            <w:r w:rsidR="00EF5885" w:rsidRPr="00917F3B">
              <w:rPr>
                <w:bCs/>
                <w:sz w:val="24"/>
                <w:szCs w:val="24"/>
              </w:rPr>
              <w:t>Dzen</w:t>
            </w:r>
            <w:proofErr w:type="spellEnd"/>
            <w:r w:rsidR="00EF5885" w:rsidRPr="00917F3B">
              <w:rPr>
                <w:bCs/>
              </w:rPr>
              <w:t xml:space="preserve"> </w:t>
            </w:r>
            <w:r w:rsidR="00EF5885" w:rsidRPr="00917F3B">
              <w:rPr>
                <w:bCs/>
                <w:sz w:val="24"/>
                <w:szCs w:val="24"/>
              </w:rPr>
              <w:t>raizgalynė“,</w:t>
            </w:r>
            <w:r w:rsidR="008D7828" w:rsidRPr="00917F3B">
              <w:rPr>
                <w:bCs/>
                <w:sz w:val="24"/>
                <w:szCs w:val="24"/>
              </w:rPr>
              <w:t xml:space="preserve"> </w:t>
            </w:r>
            <w:r w:rsidR="002A19B3">
              <w:rPr>
                <w:bCs/>
                <w:sz w:val="24"/>
                <w:szCs w:val="24"/>
              </w:rPr>
              <w:t>„</w:t>
            </w:r>
            <w:r w:rsidR="00EF5885" w:rsidRPr="00917F3B">
              <w:rPr>
                <w:bCs/>
                <w:sz w:val="24"/>
                <w:szCs w:val="24"/>
              </w:rPr>
              <w:t>Monotipijos</w:t>
            </w:r>
            <w:r w:rsidR="00EF5885" w:rsidRPr="008D7828">
              <w:rPr>
                <w:bCs/>
                <w:sz w:val="24"/>
                <w:szCs w:val="24"/>
              </w:rPr>
              <w:t>–atspaudai“,</w:t>
            </w:r>
            <w:r w:rsidR="008D7828">
              <w:rPr>
                <w:bCs/>
                <w:sz w:val="24"/>
                <w:szCs w:val="24"/>
              </w:rPr>
              <w:t xml:space="preserve"> </w:t>
            </w:r>
            <w:r w:rsidR="002A19B3">
              <w:rPr>
                <w:bCs/>
                <w:sz w:val="24"/>
                <w:szCs w:val="24"/>
              </w:rPr>
              <w:t>„</w:t>
            </w:r>
            <w:r w:rsidR="00EF5885" w:rsidRPr="008D7828">
              <w:rPr>
                <w:bCs/>
                <w:sz w:val="24"/>
                <w:szCs w:val="24"/>
              </w:rPr>
              <w:t>Tek</w:t>
            </w:r>
            <w:r w:rsidR="008D7828">
              <w:rPr>
                <w:bCs/>
                <w:sz w:val="24"/>
                <w:szCs w:val="24"/>
              </w:rPr>
              <w:t xml:space="preserve">stilinio maišelio dekoravimas“. </w:t>
            </w:r>
            <w:r w:rsidR="002A19B3">
              <w:rPr>
                <w:bCs/>
                <w:sz w:val="24"/>
                <w:szCs w:val="24"/>
              </w:rPr>
              <w:t>Panevėžio miesto Kniaudiškių bibliotekoje</w:t>
            </w:r>
            <w:r w:rsidR="002A19B3" w:rsidRPr="008D7828">
              <w:rPr>
                <w:bCs/>
                <w:sz w:val="24"/>
                <w:szCs w:val="24"/>
              </w:rPr>
              <w:t xml:space="preserve"> </w:t>
            </w:r>
            <w:r w:rsidR="002A19B3">
              <w:rPr>
                <w:bCs/>
                <w:sz w:val="24"/>
                <w:szCs w:val="24"/>
              </w:rPr>
              <w:t>s</w:t>
            </w:r>
            <w:r w:rsidR="00EF5885" w:rsidRPr="008D7828">
              <w:rPr>
                <w:bCs/>
                <w:sz w:val="24"/>
                <w:szCs w:val="24"/>
              </w:rPr>
              <w:t>ureng</w:t>
            </w:r>
            <w:r w:rsidR="008D7828">
              <w:rPr>
                <w:bCs/>
                <w:sz w:val="24"/>
                <w:szCs w:val="24"/>
              </w:rPr>
              <w:t>t</w:t>
            </w:r>
            <w:r w:rsidR="002A19B3">
              <w:rPr>
                <w:bCs/>
                <w:sz w:val="24"/>
                <w:szCs w:val="24"/>
              </w:rPr>
              <w:t xml:space="preserve">a projekto metu </w:t>
            </w:r>
            <w:r w:rsidR="00EF5885" w:rsidRPr="008D7828">
              <w:rPr>
                <w:bCs/>
                <w:sz w:val="24"/>
                <w:szCs w:val="24"/>
              </w:rPr>
              <w:t>sukurtų darbų paroda</w:t>
            </w:r>
            <w:r w:rsidR="008D7828">
              <w:rPr>
                <w:bCs/>
                <w:sz w:val="24"/>
                <w:szCs w:val="24"/>
              </w:rPr>
              <w:t>.</w:t>
            </w:r>
            <w:r w:rsidR="00813CBC" w:rsidRPr="00794986">
              <w:rPr>
                <w:sz w:val="24"/>
                <w:szCs w:val="24"/>
                <w:lang w:eastAsia="en-GB"/>
              </w:rPr>
              <w:t xml:space="preserve"> Panevėžio miesto savival</w:t>
            </w:r>
            <w:r w:rsidR="00813CBC">
              <w:rPr>
                <w:sz w:val="24"/>
                <w:szCs w:val="24"/>
                <w:lang w:eastAsia="en-GB"/>
              </w:rPr>
              <w:t>dy</w:t>
            </w:r>
            <w:r w:rsidR="00132C5E">
              <w:rPr>
                <w:sz w:val="24"/>
                <w:szCs w:val="24"/>
                <w:lang w:eastAsia="en-GB"/>
              </w:rPr>
              <w:t>bės visuomenės s</w:t>
            </w:r>
            <w:r w:rsidR="002A19B3">
              <w:rPr>
                <w:sz w:val="24"/>
                <w:szCs w:val="24"/>
                <w:lang w:eastAsia="en-GB"/>
              </w:rPr>
              <w:t>veikatos biuras vykdė projektą</w:t>
            </w:r>
            <w:r w:rsidR="00132C5E">
              <w:rPr>
                <w:sz w:val="24"/>
                <w:szCs w:val="24"/>
                <w:lang w:eastAsia="en-GB"/>
              </w:rPr>
              <w:t xml:space="preserve"> </w:t>
            </w:r>
            <w:r w:rsidR="002A19B3">
              <w:rPr>
                <w:sz w:val="24"/>
                <w:szCs w:val="24"/>
                <w:lang w:eastAsia="en-GB"/>
              </w:rPr>
              <w:t>„Spalis</w:t>
            </w:r>
            <w:r w:rsidR="00813CBC">
              <w:rPr>
                <w:sz w:val="24"/>
                <w:szCs w:val="24"/>
                <w:lang w:eastAsia="en-GB"/>
              </w:rPr>
              <w:t>–sveikatos stiprinimo mėnuo</w:t>
            </w:r>
            <w:r w:rsidR="000F369C">
              <w:rPr>
                <w:sz w:val="24"/>
                <w:szCs w:val="24"/>
                <w:lang w:eastAsia="en-GB"/>
              </w:rPr>
              <w:t>“</w:t>
            </w:r>
            <w:r w:rsidR="00132C5E">
              <w:rPr>
                <w:sz w:val="24"/>
                <w:szCs w:val="24"/>
                <w:lang w:eastAsia="en-GB"/>
              </w:rPr>
              <w:t xml:space="preserve">, kurio metu </w:t>
            </w:r>
            <w:r w:rsidR="002A19B3">
              <w:rPr>
                <w:sz w:val="24"/>
                <w:szCs w:val="24"/>
                <w:lang w:eastAsia="lt-LT"/>
              </w:rPr>
              <w:t xml:space="preserve"> organizuoti</w:t>
            </w:r>
            <w:r w:rsidR="00132C5E">
              <w:rPr>
                <w:sz w:val="24"/>
                <w:szCs w:val="24"/>
                <w:lang w:eastAsia="lt-LT"/>
              </w:rPr>
              <w:t xml:space="preserve"> 43 renginiai</w:t>
            </w:r>
            <w:r w:rsidR="002A19B3">
              <w:rPr>
                <w:sz w:val="24"/>
                <w:szCs w:val="24"/>
                <w:lang w:eastAsia="lt-LT"/>
              </w:rPr>
              <w:t>,</w:t>
            </w:r>
            <w:r w:rsidR="00132C5E">
              <w:rPr>
                <w:sz w:val="24"/>
                <w:szCs w:val="24"/>
                <w:lang w:eastAsia="lt-LT"/>
              </w:rPr>
              <w:t xml:space="preserve"> </w:t>
            </w:r>
            <w:r w:rsidR="002A19B3">
              <w:rPr>
                <w:sz w:val="24"/>
                <w:szCs w:val="24"/>
                <w:lang w:eastAsia="lt-LT"/>
              </w:rPr>
              <w:t xml:space="preserve">dalyvavo </w:t>
            </w:r>
            <w:r w:rsidR="002A19B3">
              <w:rPr>
                <w:sz w:val="24"/>
                <w:szCs w:val="24"/>
                <w:lang w:eastAsia="lt-LT"/>
              </w:rPr>
              <w:lastRenderedPageBreak/>
              <w:t>5049 panevėžiečiai</w:t>
            </w:r>
            <w:r w:rsidR="002A19B3">
              <w:rPr>
                <w:sz w:val="24"/>
                <w:szCs w:val="24"/>
                <w:lang w:eastAsia="en-GB"/>
              </w:rPr>
              <w:t>. Projekto</w:t>
            </w:r>
            <w:r w:rsidR="00813CBC">
              <w:rPr>
                <w:sz w:val="24"/>
                <w:szCs w:val="24"/>
                <w:lang w:eastAsia="en-GB"/>
              </w:rPr>
              <w:t xml:space="preserve"> „Pėsčiomis be tabako“</w:t>
            </w:r>
            <w:r w:rsidR="002A19B3">
              <w:rPr>
                <w:sz w:val="24"/>
                <w:szCs w:val="24"/>
                <w:lang w:eastAsia="en-GB"/>
              </w:rPr>
              <w:t xml:space="preserve"> </w:t>
            </w:r>
            <w:r w:rsidR="002A19B3">
              <w:rPr>
                <w:sz w:val="24"/>
                <w:szCs w:val="24"/>
                <w:lang w:eastAsia="lt-LT"/>
              </w:rPr>
              <w:t xml:space="preserve">veiklose dalyvavo </w:t>
            </w:r>
            <w:r w:rsidR="004D2DFA">
              <w:rPr>
                <w:sz w:val="24"/>
                <w:szCs w:val="24"/>
                <w:lang w:eastAsia="lt-LT"/>
              </w:rPr>
              <w:t>133</w:t>
            </w:r>
            <w:r w:rsidR="002A19B3">
              <w:rPr>
                <w:sz w:val="24"/>
                <w:szCs w:val="24"/>
                <w:lang w:eastAsia="lt-LT"/>
              </w:rPr>
              <w:t xml:space="preserve"> </w:t>
            </w:r>
            <w:r w:rsidR="00132C5E">
              <w:rPr>
                <w:sz w:val="24"/>
                <w:szCs w:val="24"/>
                <w:lang w:eastAsia="en-GB"/>
              </w:rPr>
              <w:t>dalyviai</w:t>
            </w:r>
            <w:r w:rsidR="002A19B3">
              <w:rPr>
                <w:sz w:val="24"/>
                <w:szCs w:val="24"/>
                <w:lang w:eastAsia="en-GB"/>
              </w:rPr>
              <w:t xml:space="preserve">, o projekte </w:t>
            </w:r>
            <w:r>
              <w:rPr>
                <w:sz w:val="24"/>
                <w:szCs w:val="24"/>
                <w:lang w:eastAsia="en-GB"/>
              </w:rPr>
              <w:t xml:space="preserve"> </w:t>
            </w:r>
            <w:r w:rsidR="00813CBC">
              <w:rPr>
                <w:sz w:val="24"/>
                <w:szCs w:val="24"/>
                <w:lang w:eastAsia="en-GB"/>
              </w:rPr>
              <w:t>„</w:t>
            </w:r>
            <w:r>
              <w:rPr>
                <w:sz w:val="24"/>
                <w:szCs w:val="24"/>
                <w:lang w:eastAsia="en-GB"/>
              </w:rPr>
              <w:t>Šeimų šventė</w:t>
            </w:r>
            <w:r w:rsidR="00001461">
              <w:rPr>
                <w:sz w:val="24"/>
                <w:szCs w:val="24"/>
                <w:lang w:eastAsia="en-GB"/>
              </w:rPr>
              <w:t>“</w:t>
            </w:r>
            <w:r w:rsidR="00132C5E">
              <w:rPr>
                <w:sz w:val="24"/>
                <w:szCs w:val="24"/>
                <w:lang w:eastAsia="lt-LT"/>
              </w:rPr>
              <w:t xml:space="preserve"> -</w:t>
            </w:r>
            <w:r w:rsidR="00001461">
              <w:rPr>
                <w:sz w:val="24"/>
                <w:szCs w:val="24"/>
                <w:lang w:eastAsia="lt-LT"/>
              </w:rPr>
              <w:t xml:space="preserve"> 3000 dalyvių</w:t>
            </w:r>
            <w:r w:rsidR="00132C5E">
              <w:rPr>
                <w:sz w:val="24"/>
                <w:szCs w:val="24"/>
                <w:lang w:eastAsia="en-GB"/>
              </w:rPr>
              <w:t>.</w:t>
            </w:r>
            <w:r>
              <w:rPr>
                <w:sz w:val="24"/>
                <w:szCs w:val="24"/>
                <w:lang w:eastAsia="en-GB"/>
              </w:rPr>
              <w:t xml:space="preserve"> Panevėžio suaugu</w:t>
            </w:r>
            <w:r w:rsidR="00132C5E">
              <w:rPr>
                <w:sz w:val="24"/>
                <w:szCs w:val="24"/>
                <w:lang w:eastAsia="en-GB"/>
              </w:rPr>
              <w:t xml:space="preserve">siųjų ir jaunimo mokymo centras vykdė projektą </w:t>
            </w:r>
            <w:r>
              <w:rPr>
                <w:sz w:val="24"/>
                <w:szCs w:val="24"/>
                <w:lang w:eastAsia="en-GB"/>
              </w:rPr>
              <w:t>„Renkuosi pažinti: psichologijos ir info</w:t>
            </w:r>
            <w:r w:rsidR="00132C5E">
              <w:rPr>
                <w:sz w:val="24"/>
                <w:szCs w:val="24"/>
                <w:lang w:eastAsia="en-GB"/>
              </w:rPr>
              <w:t xml:space="preserve">rmacinių technologijų įgūdžiai“, kurio metu </w:t>
            </w:r>
            <w:r w:rsidR="002A19B3">
              <w:rPr>
                <w:sz w:val="24"/>
                <w:szCs w:val="24"/>
                <w:lang w:eastAsia="lt-LT"/>
              </w:rPr>
              <w:t>12-os renginių cikle</w:t>
            </w:r>
            <w:r w:rsidR="00132C5E">
              <w:rPr>
                <w:sz w:val="24"/>
                <w:szCs w:val="24"/>
                <w:lang w:eastAsia="lt-LT"/>
              </w:rPr>
              <w:t xml:space="preserve"> </w:t>
            </w:r>
            <w:r w:rsidR="00001461">
              <w:rPr>
                <w:sz w:val="24"/>
                <w:szCs w:val="24"/>
                <w:lang w:eastAsia="lt-LT"/>
              </w:rPr>
              <w:t xml:space="preserve">dalyvavo  13 klausytojų. </w:t>
            </w:r>
          </w:p>
        </w:tc>
      </w:tr>
      <w:tr w:rsidR="00794986" w:rsidRPr="00794986" w:rsidTr="00E914CA">
        <w:trPr>
          <w:jc w:val="center"/>
        </w:trPr>
        <w:tc>
          <w:tcPr>
            <w:tcW w:w="10861" w:type="dxa"/>
            <w:gridSpan w:val="2"/>
            <w:shd w:val="clear" w:color="auto" w:fill="auto"/>
          </w:tcPr>
          <w:p w:rsidR="003F69D5" w:rsidRPr="00675952" w:rsidRDefault="003F69D5" w:rsidP="00917F3B">
            <w:pPr>
              <w:rPr>
                <w:b/>
                <w:sz w:val="24"/>
                <w:szCs w:val="24"/>
                <w:lang w:eastAsia="lt-LT"/>
              </w:rPr>
            </w:pPr>
            <w:r w:rsidRPr="00675952">
              <w:rPr>
                <w:b/>
                <w:sz w:val="24"/>
                <w:szCs w:val="24"/>
                <w:lang w:eastAsia="lt-LT"/>
              </w:rPr>
              <w:lastRenderedPageBreak/>
              <w:t>2.Uždavinys.</w:t>
            </w:r>
            <w:r w:rsidR="004A2BA7">
              <w:rPr>
                <w:b/>
                <w:sz w:val="24"/>
                <w:szCs w:val="24"/>
                <w:lang w:eastAsia="lt-LT"/>
              </w:rPr>
              <w:t xml:space="preserve"> </w:t>
            </w:r>
            <w:r w:rsidRPr="00675952">
              <w:rPr>
                <w:b/>
                <w:sz w:val="24"/>
                <w:szCs w:val="24"/>
                <w:lang w:eastAsia="lt-LT"/>
              </w:rPr>
              <w:t>Sudaryti sąlygas suaugusiesiems įgyti ir plėtoti profesines kompetencijas.</w:t>
            </w:r>
          </w:p>
          <w:p w:rsidR="00794986" w:rsidRPr="003F69D5" w:rsidRDefault="00794986" w:rsidP="00917F3B">
            <w:pPr>
              <w:rPr>
                <w:sz w:val="24"/>
                <w:szCs w:val="24"/>
                <w:lang w:eastAsia="lt-LT"/>
              </w:rPr>
            </w:pPr>
          </w:p>
        </w:tc>
      </w:tr>
      <w:tr w:rsidR="003F69D5" w:rsidRPr="00794986" w:rsidTr="00E914CA">
        <w:trPr>
          <w:jc w:val="center"/>
        </w:trPr>
        <w:tc>
          <w:tcPr>
            <w:tcW w:w="10861" w:type="dxa"/>
            <w:gridSpan w:val="2"/>
            <w:shd w:val="clear" w:color="auto" w:fill="auto"/>
          </w:tcPr>
          <w:p w:rsidR="003F69D5" w:rsidRPr="00675952" w:rsidRDefault="00C11E60" w:rsidP="00917F3B">
            <w:pPr>
              <w:rPr>
                <w:b/>
                <w:sz w:val="24"/>
                <w:szCs w:val="24"/>
                <w:lang w:eastAsia="lt-LT"/>
              </w:rPr>
            </w:pPr>
            <w:r>
              <w:rPr>
                <w:b/>
                <w:sz w:val="24"/>
                <w:szCs w:val="24"/>
                <w:lang w:eastAsia="lt-LT"/>
              </w:rPr>
              <w:t>2.1.</w:t>
            </w:r>
            <w:r w:rsidR="004A2BA7">
              <w:rPr>
                <w:b/>
                <w:sz w:val="24"/>
                <w:szCs w:val="24"/>
                <w:lang w:eastAsia="lt-LT"/>
              </w:rPr>
              <w:t xml:space="preserve"> </w:t>
            </w:r>
            <w:r>
              <w:rPr>
                <w:b/>
                <w:sz w:val="24"/>
                <w:szCs w:val="24"/>
                <w:lang w:eastAsia="lt-LT"/>
              </w:rPr>
              <w:t>Priemonė</w:t>
            </w:r>
            <w:r w:rsidR="003F69D5" w:rsidRPr="00675952">
              <w:rPr>
                <w:b/>
                <w:sz w:val="24"/>
                <w:szCs w:val="24"/>
                <w:lang w:eastAsia="lt-LT"/>
              </w:rPr>
              <w:t>.</w:t>
            </w:r>
            <w:r w:rsidR="004A2BA7">
              <w:rPr>
                <w:b/>
                <w:sz w:val="24"/>
                <w:szCs w:val="24"/>
                <w:lang w:eastAsia="lt-LT"/>
              </w:rPr>
              <w:t xml:space="preserve"> </w:t>
            </w:r>
            <w:r w:rsidR="003F69D5" w:rsidRPr="00675952">
              <w:rPr>
                <w:b/>
                <w:sz w:val="24"/>
                <w:szCs w:val="24"/>
                <w:lang w:eastAsia="lt-LT"/>
              </w:rPr>
              <w:t>Įgyvendinti suaugusiųjų neformaliojo švietimo programas, ski</w:t>
            </w:r>
            <w:r w:rsidR="00675952">
              <w:rPr>
                <w:b/>
                <w:sz w:val="24"/>
                <w:szCs w:val="24"/>
                <w:lang w:eastAsia="lt-LT"/>
              </w:rPr>
              <w:t>rtas profesinių įgūdžiams įgyti.</w:t>
            </w:r>
          </w:p>
        </w:tc>
      </w:tr>
      <w:tr w:rsidR="00794986" w:rsidRPr="00794986" w:rsidTr="00E914CA">
        <w:trPr>
          <w:jc w:val="center"/>
        </w:trPr>
        <w:tc>
          <w:tcPr>
            <w:tcW w:w="5006" w:type="dxa"/>
            <w:shd w:val="clear" w:color="auto" w:fill="auto"/>
          </w:tcPr>
          <w:p w:rsidR="00794986" w:rsidRPr="00794986" w:rsidRDefault="00794986" w:rsidP="007B3F78">
            <w:pPr>
              <w:rPr>
                <w:i/>
                <w:sz w:val="24"/>
                <w:szCs w:val="24"/>
                <w:lang w:eastAsia="lt-LT"/>
              </w:rPr>
            </w:pPr>
            <w:r w:rsidRPr="00794986">
              <w:rPr>
                <w:sz w:val="24"/>
                <w:szCs w:val="24"/>
                <w:lang w:eastAsia="lt-LT"/>
              </w:rPr>
              <w:t>2.1.</w:t>
            </w:r>
            <w:r w:rsidR="00C11E60">
              <w:rPr>
                <w:sz w:val="24"/>
                <w:szCs w:val="24"/>
                <w:lang w:eastAsia="lt-LT"/>
              </w:rPr>
              <w:t>1.</w:t>
            </w:r>
            <w:r w:rsidRPr="00794986">
              <w:rPr>
                <w:sz w:val="24"/>
                <w:szCs w:val="24"/>
                <w:lang w:eastAsia="lt-LT"/>
              </w:rPr>
              <w:t xml:space="preserve"> </w:t>
            </w:r>
            <w:r w:rsidR="00675952">
              <w:rPr>
                <w:sz w:val="24"/>
                <w:szCs w:val="24"/>
                <w:lang w:eastAsia="lt-LT"/>
              </w:rPr>
              <w:t>Siuvimo, puokščių komponavimo</w:t>
            </w:r>
            <w:r w:rsidR="004933D3">
              <w:rPr>
                <w:sz w:val="24"/>
                <w:szCs w:val="24"/>
                <w:lang w:eastAsia="lt-LT"/>
              </w:rPr>
              <w:t>.</w:t>
            </w:r>
          </w:p>
        </w:tc>
        <w:tc>
          <w:tcPr>
            <w:tcW w:w="5855" w:type="dxa"/>
            <w:shd w:val="clear" w:color="auto" w:fill="auto"/>
          </w:tcPr>
          <w:p w:rsidR="00794986" w:rsidRPr="00794986" w:rsidRDefault="004933D3" w:rsidP="004933D3">
            <w:pPr>
              <w:rPr>
                <w:sz w:val="24"/>
                <w:szCs w:val="24"/>
                <w:lang w:eastAsia="lt-LT"/>
              </w:rPr>
            </w:pPr>
            <w:r>
              <w:rPr>
                <w:sz w:val="24"/>
                <w:szCs w:val="24"/>
                <w:lang w:eastAsia="lt-LT"/>
              </w:rPr>
              <w:t xml:space="preserve">Neįgyvendinta, </w:t>
            </w:r>
            <w:r w:rsidR="00675952">
              <w:rPr>
                <w:sz w:val="24"/>
                <w:szCs w:val="24"/>
                <w:lang w:eastAsia="lt-LT"/>
              </w:rPr>
              <w:t>Panevėžio Marg</w:t>
            </w:r>
            <w:r w:rsidR="002A19B3">
              <w:rPr>
                <w:sz w:val="24"/>
                <w:szCs w:val="24"/>
                <w:lang w:eastAsia="lt-LT"/>
              </w:rPr>
              <w:t xml:space="preserve">aritos </w:t>
            </w:r>
            <w:proofErr w:type="spellStart"/>
            <w:r w:rsidR="002A19B3">
              <w:rPr>
                <w:sz w:val="24"/>
                <w:szCs w:val="24"/>
                <w:lang w:eastAsia="lt-LT"/>
              </w:rPr>
              <w:t>Rimkevičaitės</w:t>
            </w:r>
            <w:proofErr w:type="spellEnd"/>
            <w:r w:rsidR="002A19B3">
              <w:rPr>
                <w:sz w:val="24"/>
                <w:szCs w:val="24"/>
                <w:lang w:eastAsia="lt-LT"/>
              </w:rPr>
              <w:t xml:space="preserve"> paslaugų ir</w:t>
            </w:r>
            <w:r>
              <w:rPr>
                <w:sz w:val="24"/>
                <w:szCs w:val="24"/>
                <w:lang w:eastAsia="lt-LT"/>
              </w:rPr>
              <w:t xml:space="preserve"> verslo mokykla</w:t>
            </w:r>
            <w:r w:rsidR="00675952">
              <w:rPr>
                <w:sz w:val="24"/>
                <w:szCs w:val="24"/>
                <w:lang w:eastAsia="lt-LT"/>
              </w:rPr>
              <w:t xml:space="preserve"> </w:t>
            </w:r>
            <w:r>
              <w:rPr>
                <w:sz w:val="24"/>
                <w:szCs w:val="24"/>
                <w:lang w:eastAsia="lt-LT"/>
              </w:rPr>
              <w:t xml:space="preserve"> neorganizavo šių </w:t>
            </w:r>
            <w:r w:rsidR="00675952">
              <w:rPr>
                <w:sz w:val="24"/>
                <w:szCs w:val="24"/>
                <w:lang w:eastAsia="lt-LT"/>
              </w:rPr>
              <w:t xml:space="preserve"> profesij</w:t>
            </w:r>
            <w:r>
              <w:rPr>
                <w:sz w:val="24"/>
                <w:szCs w:val="24"/>
                <w:lang w:eastAsia="lt-LT"/>
              </w:rPr>
              <w:t>ų mokymų ,nes nebuvo poreikio.</w:t>
            </w:r>
            <w:r w:rsidR="002A19B3">
              <w:rPr>
                <w:sz w:val="24"/>
                <w:szCs w:val="24"/>
                <w:lang w:eastAsia="lt-LT"/>
              </w:rPr>
              <w:t xml:space="preserve"> Ši veikla</w:t>
            </w:r>
            <w:r w:rsidR="00675952">
              <w:rPr>
                <w:sz w:val="24"/>
                <w:szCs w:val="24"/>
                <w:lang w:eastAsia="lt-LT"/>
              </w:rPr>
              <w:t xml:space="preserve"> tęsia</w:t>
            </w:r>
            <w:r w:rsidR="002A19B3">
              <w:rPr>
                <w:sz w:val="24"/>
                <w:szCs w:val="24"/>
                <w:lang w:eastAsia="lt-LT"/>
              </w:rPr>
              <w:t>ma</w:t>
            </w:r>
            <w:r w:rsidR="00675952">
              <w:rPr>
                <w:sz w:val="24"/>
                <w:szCs w:val="24"/>
                <w:lang w:eastAsia="lt-LT"/>
              </w:rPr>
              <w:t xml:space="preserve"> 2018</w:t>
            </w:r>
            <w:r w:rsidR="002A19B3">
              <w:rPr>
                <w:sz w:val="24"/>
                <w:szCs w:val="24"/>
                <w:lang w:eastAsia="lt-LT"/>
              </w:rPr>
              <w:t xml:space="preserve"> </w:t>
            </w:r>
            <w:r w:rsidR="00675952">
              <w:rPr>
                <w:sz w:val="24"/>
                <w:szCs w:val="24"/>
                <w:lang w:eastAsia="lt-LT"/>
              </w:rPr>
              <w:t>m.</w:t>
            </w:r>
          </w:p>
        </w:tc>
      </w:tr>
      <w:tr w:rsidR="007B3F78" w:rsidRPr="00794986" w:rsidTr="00E914CA">
        <w:trPr>
          <w:jc w:val="center"/>
        </w:trPr>
        <w:tc>
          <w:tcPr>
            <w:tcW w:w="5006" w:type="dxa"/>
            <w:shd w:val="clear" w:color="auto" w:fill="auto"/>
          </w:tcPr>
          <w:p w:rsidR="00EB2C23" w:rsidRDefault="007B3F78" w:rsidP="007B3F78">
            <w:pPr>
              <w:rPr>
                <w:sz w:val="24"/>
                <w:szCs w:val="24"/>
                <w:lang w:eastAsia="lt-LT"/>
              </w:rPr>
            </w:pPr>
            <w:r w:rsidRPr="00794986">
              <w:rPr>
                <w:sz w:val="24"/>
                <w:szCs w:val="24"/>
                <w:lang w:eastAsia="lt-LT"/>
              </w:rPr>
              <w:t>2.1.</w:t>
            </w:r>
            <w:r>
              <w:rPr>
                <w:sz w:val="24"/>
                <w:szCs w:val="24"/>
                <w:lang w:eastAsia="lt-LT"/>
              </w:rPr>
              <w:t>2.</w:t>
            </w:r>
            <w:r w:rsidRPr="00794986">
              <w:rPr>
                <w:sz w:val="24"/>
                <w:szCs w:val="24"/>
                <w:lang w:eastAsia="lt-LT"/>
              </w:rPr>
              <w:t xml:space="preserve"> </w:t>
            </w:r>
            <w:r w:rsidR="00EB2C23">
              <w:rPr>
                <w:sz w:val="24"/>
                <w:szCs w:val="24"/>
                <w:lang w:eastAsia="lt-LT"/>
              </w:rPr>
              <w:t>„Produktų apdorojimo karščiu reikšmė gaminant sveiką maistą“</w:t>
            </w:r>
          </w:p>
          <w:p w:rsidR="007B3F78" w:rsidRDefault="00EB2C23" w:rsidP="007B3F78">
            <w:pPr>
              <w:rPr>
                <w:sz w:val="24"/>
                <w:szCs w:val="24"/>
                <w:lang w:eastAsia="lt-LT"/>
              </w:rPr>
            </w:pPr>
            <w:r>
              <w:rPr>
                <w:sz w:val="24"/>
                <w:szCs w:val="24"/>
                <w:lang w:eastAsia="lt-LT"/>
              </w:rPr>
              <w:t>T</w:t>
            </w:r>
            <w:r w:rsidR="007B3F78">
              <w:rPr>
                <w:sz w:val="24"/>
                <w:szCs w:val="24"/>
                <w:lang w:eastAsia="lt-LT"/>
              </w:rPr>
              <w:t>ransporto</w:t>
            </w:r>
            <w:r>
              <w:rPr>
                <w:sz w:val="24"/>
                <w:szCs w:val="24"/>
                <w:lang w:eastAsia="lt-LT"/>
              </w:rPr>
              <w:t xml:space="preserve"> priemonių vairuotojo (C, CE, D1, D, ADR, A1, A2, A3, A4, M, M1, M2, M3</w:t>
            </w:r>
            <w:r w:rsidR="007B3F78">
              <w:rPr>
                <w:sz w:val="24"/>
                <w:szCs w:val="24"/>
                <w:lang w:eastAsia="lt-LT"/>
              </w:rPr>
              <w:t xml:space="preserve"> kategorijos).</w:t>
            </w:r>
          </w:p>
          <w:p w:rsidR="00EE7721" w:rsidRDefault="00EE7721" w:rsidP="007B3F78">
            <w:pPr>
              <w:rPr>
                <w:sz w:val="24"/>
                <w:szCs w:val="24"/>
                <w:lang w:eastAsia="lt-LT"/>
              </w:rPr>
            </w:pPr>
            <w:r>
              <w:rPr>
                <w:sz w:val="24"/>
                <w:szCs w:val="24"/>
                <w:lang w:eastAsia="lt-LT"/>
              </w:rPr>
              <w:t>Maisto ruošimas ir pateikimas.</w:t>
            </w:r>
          </w:p>
          <w:p w:rsidR="00EE7721" w:rsidRPr="00794986" w:rsidRDefault="00EE7721" w:rsidP="007B3F78">
            <w:pPr>
              <w:rPr>
                <w:sz w:val="24"/>
                <w:szCs w:val="24"/>
                <w:lang w:eastAsia="lt-LT"/>
              </w:rPr>
            </w:pPr>
            <w:r>
              <w:rPr>
                <w:sz w:val="24"/>
                <w:szCs w:val="24"/>
                <w:lang w:eastAsia="lt-LT"/>
              </w:rPr>
              <w:t>Nagų priauginimo.</w:t>
            </w:r>
          </w:p>
          <w:p w:rsidR="007B3F78" w:rsidRPr="00794986" w:rsidRDefault="007B3F78" w:rsidP="00917F3B">
            <w:pPr>
              <w:rPr>
                <w:sz w:val="24"/>
                <w:szCs w:val="24"/>
                <w:lang w:eastAsia="lt-LT"/>
              </w:rPr>
            </w:pPr>
          </w:p>
        </w:tc>
        <w:tc>
          <w:tcPr>
            <w:tcW w:w="5855" w:type="dxa"/>
            <w:shd w:val="clear" w:color="auto" w:fill="auto"/>
          </w:tcPr>
          <w:p w:rsidR="004933D3" w:rsidRDefault="00EB2C23" w:rsidP="00917F3B">
            <w:pPr>
              <w:rPr>
                <w:sz w:val="24"/>
                <w:szCs w:val="24"/>
                <w:lang w:eastAsia="lt-LT"/>
              </w:rPr>
            </w:pPr>
            <w:r>
              <w:rPr>
                <w:sz w:val="24"/>
                <w:szCs w:val="24"/>
                <w:lang w:eastAsia="lt-LT"/>
              </w:rPr>
              <w:t>Įgyvendinta.</w:t>
            </w:r>
          </w:p>
          <w:p w:rsidR="007B3F78" w:rsidRPr="00794986" w:rsidRDefault="004933D3" w:rsidP="00917F3B">
            <w:pPr>
              <w:rPr>
                <w:sz w:val="24"/>
                <w:szCs w:val="24"/>
                <w:lang w:eastAsia="lt-LT"/>
              </w:rPr>
            </w:pPr>
            <w:r>
              <w:rPr>
                <w:sz w:val="24"/>
                <w:szCs w:val="24"/>
                <w:lang w:eastAsia="lt-LT"/>
              </w:rPr>
              <w:t xml:space="preserve">Rezultatas: VšĮ Panevėžio darbo rinkos mokymo centras organizavo įvairių profesijų mokymus. </w:t>
            </w:r>
            <w:r w:rsidR="00EB2C23">
              <w:rPr>
                <w:sz w:val="24"/>
                <w:szCs w:val="24"/>
                <w:lang w:eastAsia="lt-LT"/>
              </w:rPr>
              <w:t>„Produktų apdorojimo karščiu reikšmė gaminant sveiką maistą“. Dalyvavo 45</w:t>
            </w:r>
            <w:r w:rsidR="00EE7721">
              <w:rPr>
                <w:sz w:val="24"/>
                <w:szCs w:val="24"/>
                <w:lang w:eastAsia="lt-LT"/>
              </w:rPr>
              <w:t xml:space="preserve"> </w:t>
            </w:r>
            <w:r w:rsidR="00EB2C23">
              <w:rPr>
                <w:sz w:val="24"/>
                <w:szCs w:val="24"/>
                <w:lang w:eastAsia="lt-LT"/>
              </w:rPr>
              <w:t>asmenys</w:t>
            </w:r>
            <w:r w:rsidR="00EE7721">
              <w:rPr>
                <w:sz w:val="24"/>
                <w:szCs w:val="24"/>
                <w:lang w:eastAsia="lt-LT"/>
              </w:rPr>
              <w:t>.</w:t>
            </w:r>
            <w:r w:rsidR="00EB2C23">
              <w:rPr>
                <w:sz w:val="24"/>
                <w:szCs w:val="24"/>
                <w:lang w:eastAsia="lt-LT"/>
              </w:rPr>
              <w:t xml:space="preserve"> Transporto priemonių vairuotojo (C, CE, D1, D, ADR, A1, A2, A3, A4, M, M1, M2, M3 kategorijos) mokėsi 682 asmenys.</w:t>
            </w:r>
            <w:r w:rsidR="00EE7721">
              <w:rPr>
                <w:sz w:val="24"/>
                <w:szCs w:val="24"/>
                <w:lang w:eastAsia="lt-LT"/>
              </w:rPr>
              <w:t xml:space="preserve"> Maisto ruošimo ir pateikimo mokėsi 25 asmenys. Nagų priauginimo mokėsi 2 suaugusieji.</w:t>
            </w:r>
            <w:r w:rsidR="00B12717">
              <w:rPr>
                <w:sz w:val="24"/>
                <w:szCs w:val="24"/>
                <w:lang w:eastAsia="lt-LT"/>
              </w:rPr>
              <w:t xml:space="preserve"> </w:t>
            </w:r>
            <w:r>
              <w:rPr>
                <w:sz w:val="24"/>
                <w:szCs w:val="24"/>
                <w:lang w:eastAsia="lt-LT"/>
              </w:rPr>
              <w:t>Ši veikla taip pat tęsiama 2018 m.</w:t>
            </w:r>
          </w:p>
        </w:tc>
      </w:tr>
      <w:tr w:rsidR="00794986" w:rsidRPr="00794986" w:rsidTr="00E914CA">
        <w:trPr>
          <w:jc w:val="center"/>
        </w:trPr>
        <w:tc>
          <w:tcPr>
            <w:tcW w:w="10861" w:type="dxa"/>
            <w:gridSpan w:val="2"/>
            <w:shd w:val="clear" w:color="auto" w:fill="auto"/>
          </w:tcPr>
          <w:p w:rsidR="00794986" w:rsidRPr="00EB0AB6" w:rsidRDefault="003B54B1" w:rsidP="00917F3B">
            <w:pPr>
              <w:rPr>
                <w:sz w:val="24"/>
                <w:szCs w:val="24"/>
                <w:lang w:eastAsia="lt-LT"/>
              </w:rPr>
            </w:pPr>
            <w:r w:rsidRPr="00EB0AB6">
              <w:rPr>
                <w:b/>
                <w:sz w:val="24"/>
                <w:szCs w:val="24"/>
                <w:lang w:eastAsia="lt-LT"/>
              </w:rPr>
              <w:t>3</w:t>
            </w:r>
            <w:r w:rsidR="00794986" w:rsidRPr="00EB0AB6">
              <w:rPr>
                <w:b/>
                <w:sz w:val="24"/>
                <w:szCs w:val="24"/>
                <w:lang w:eastAsia="lt-LT"/>
              </w:rPr>
              <w:t xml:space="preserve"> uždavinys.</w:t>
            </w:r>
            <w:r w:rsidR="00794986" w:rsidRPr="00EB0AB6">
              <w:rPr>
                <w:sz w:val="24"/>
                <w:szCs w:val="24"/>
                <w:lang w:eastAsia="lt-LT"/>
              </w:rPr>
              <w:t xml:space="preserve"> </w:t>
            </w:r>
            <w:r w:rsidRPr="00EB0AB6">
              <w:rPr>
                <w:b/>
                <w:sz w:val="24"/>
                <w:szCs w:val="24"/>
                <w:lang w:eastAsia="lt-LT"/>
              </w:rPr>
              <w:t xml:space="preserve">Sudaryti tinkamas </w:t>
            </w:r>
            <w:r w:rsidR="00794986" w:rsidRPr="00EB0AB6">
              <w:rPr>
                <w:b/>
                <w:sz w:val="24"/>
                <w:szCs w:val="24"/>
                <w:lang w:eastAsia="lt-LT"/>
              </w:rPr>
              <w:t xml:space="preserve"> sąlygas s</w:t>
            </w:r>
            <w:r w:rsidRPr="00EB0AB6">
              <w:rPr>
                <w:b/>
                <w:sz w:val="24"/>
                <w:szCs w:val="24"/>
                <w:lang w:eastAsia="lt-LT"/>
              </w:rPr>
              <w:t xml:space="preserve">uaugusiųjų kūrybinėms galioms ir gebėjimams ugdyti. </w:t>
            </w:r>
          </w:p>
        </w:tc>
      </w:tr>
      <w:tr w:rsidR="003B54B1" w:rsidRPr="00794986" w:rsidTr="00E914CA">
        <w:trPr>
          <w:jc w:val="center"/>
        </w:trPr>
        <w:tc>
          <w:tcPr>
            <w:tcW w:w="10861" w:type="dxa"/>
            <w:gridSpan w:val="2"/>
            <w:shd w:val="clear" w:color="auto" w:fill="auto"/>
          </w:tcPr>
          <w:p w:rsidR="003B54B1" w:rsidRPr="00EB0AB6" w:rsidRDefault="00EB0AB6" w:rsidP="00917F3B">
            <w:pPr>
              <w:rPr>
                <w:b/>
                <w:sz w:val="24"/>
                <w:szCs w:val="24"/>
                <w:lang w:eastAsia="lt-LT"/>
              </w:rPr>
            </w:pPr>
            <w:r>
              <w:rPr>
                <w:b/>
                <w:sz w:val="24"/>
                <w:szCs w:val="24"/>
                <w:lang w:eastAsia="lt-LT"/>
              </w:rPr>
              <w:t>3.1 Priemonė.</w:t>
            </w:r>
            <w:r w:rsidR="00AC5734">
              <w:rPr>
                <w:b/>
                <w:sz w:val="24"/>
                <w:szCs w:val="24"/>
                <w:lang w:eastAsia="lt-LT"/>
              </w:rPr>
              <w:t xml:space="preserve"> </w:t>
            </w:r>
            <w:r w:rsidR="003B54B1" w:rsidRPr="00EB0AB6">
              <w:rPr>
                <w:b/>
                <w:sz w:val="24"/>
                <w:szCs w:val="24"/>
                <w:lang w:eastAsia="lt-LT"/>
              </w:rPr>
              <w:t>Įgyvendinti neformaliojo švietimo programas,</w:t>
            </w:r>
            <w:r>
              <w:rPr>
                <w:b/>
                <w:sz w:val="24"/>
                <w:szCs w:val="24"/>
                <w:lang w:eastAsia="lt-LT"/>
              </w:rPr>
              <w:t xml:space="preserve"> </w:t>
            </w:r>
            <w:r w:rsidR="003B54B1" w:rsidRPr="00EB0AB6">
              <w:rPr>
                <w:b/>
                <w:sz w:val="24"/>
                <w:szCs w:val="24"/>
                <w:lang w:eastAsia="lt-LT"/>
              </w:rPr>
              <w:t>skirtas kultūriniams ugdymui.</w:t>
            </w:r>
          </w:p>
        </w:tc>
      </w:tr>
      <w:tr w:rsidR="00794986" w:rsidRPr="00794986" w:rsidTr="00E914CA">
        <w:trPr>
          <w:jc w:val="center"/>
        </w:trPr>
        <w:tc>
          <w:tcPr>
            <w:tcW w:w="5006" w:type="dxa"/>
            <w:shd w:val="clear" w:color="auto" w:fill="auto"/>
          </w:tcPr>
          <w:p w:rsidR="00794986" w:rsidRPr="00EB0AB6" w:rsidRDefault="00EB0AB6" w:rsidP="00917F3B">
            <w:pPr>
              <w:snapToGrid w:val="0"/>
              <w:rPr>
                <w:sz w:val="24"/>
                <w:szCs w:val="24"/>
                <w:lang w:eastAsia="lt-LT"/>
              </w:rPr>
            </w:pPr>
            <w:r>
              <w:rPr>
                <w:sz w:val="24"/>
                <w:szCs w:val="24"/>
                <w:lang w:eastAsia="lt-LT"/>
              </w:rPr>
              <w:t>3.1.1.</w:t>
            </w:r>
            <w:r w:rsidR="004A2BA7">
              <w:rPr>
                <w:sz w:val="24"/>
                <w:szCs w:val="24"/>
                <w:lang w:eastAsia="lt-LT"/>
              </w:rPr>
              <w:t xml:space="preserve"> </w:t>
            </w:r>
            <w:r>
              <w:rPr>
                <w:sz w:val="24"/>
                <w:szCs w:val="24"/>
                <w:lang w:eastAsia="lt-LT"/>
              </w:rPr>
              <w:t>Etnokultūrinio ugdymo.</w:t>
            </w:r>
          </w:p>
        </w:tc>
        <w:tc>
          <w:tcPr>
            <w:tcW w:w="5855" w:type="dxa"/>
            <w:shd w:val="clear" w:color="auto" w:fill="auto"/>
          </w:tcPr>
          <w:p w:rsidR="00794986" w:rsidRPr="00794986" w:rsidRDefault="00EB0AB6" w:rsidP="00917F3B">
            <w:pPr>
              <w:rPr>
                <w:sz w:val="24"/>
                <w:szCs w:val="24"/>
                <w:lang w:eastAsia="lt-LT"/>
              </w:rPr>
            </w:pPr>
            <w:r>
              <w:rPr>
                <w:sz w:val="24"/>
                <w:szCs w:val="24"/>
                <w:lang w:eastAsia="lt-LT"/>
              </w:rPr>
              <w:t>Įgyvendinta iš dalies.</w:t>
            </w:r>
          </w:p>
          <w:p w:rsidR="00794986" w:rsidRPr="00794986" w:rsidRDefault="00794986" w:rsidP="008C0CD4">
            <w:pPr>
              <w:jc w:val="both"/>
              <w:rPr>
                <w:sz w:val="24"/>
                <w:szCs w:val="24"/>
                <w:lang w:eastAsia="lt-LT"/>
              </w:rPr>
            </w:pPr>
            <w:r w:rsidRPr="00794986">
              <w:rPr>
                <w:sz w:val="24"/>
                <w:szCs w:val="24"/>
                <w:lang w:eastAsia="lt-LT"/>
              </w:rPr>
              <w:t xml:space="preserve">Rezultatas: </w:t>
            </w:r>
            <w:r w:rsidR="00EB0AB6">
              <w:rPr>
                <w:sz w:val="24"/>
                <w:szCs w:val="24"/>
                <w:lang w:eastAsia="lt-LT"/>
              </w:rPr>
              <w:t>Panev</w:t>
            </w:r>
            <w:r w:rsidR="008C0CD4">
              <w:rPr>
                <w:sz w:val="24"/>
                <w:szCs w:val="24"/>
                <w:lang w:eastAsia="lt-LT"/>
              </w:rPr>
              <w:t xml:space="preserve">ėžio  kraštotyros muziejus  kartu su Panevėžio muzikos mokykla </w:t>
            </w:r>
            <w:r w:rsidR="008C0CD4" w:rsidRPr="00210E39">
              <w:rPr>
                <w:sz w:val="24"/>
                <w:szCs w:val="24"/>
                <w:lang w:eastAsia="lt-LT"/>
              </w:rPr>
              <w:t>pa</w:t>
            </w:r>
            <w:r w:rsidR="008C0CD4">
              <w:rPr>
                <w:sz w:val="24"/>
                <w:szCs w:val="24"/>
                <w:lang w:eastAsia="lt-LT"/>
              </w:rPr>
              <w:t>rengė ir įgyvendino projektus: „</w:t>
            </w:r>
            <w:r w:rsidR="008C0CD4" w:rsidRPr="00210E39">
              <w:rPr>
                <w:sz w:val="24"/>
                <w:szCs w:val="24"/>
                <w:lang w:eastAsia="lt-LT"/>
              </w:rPr>
              <w:t>Etnokultūriniai mokymai Panevėžyje“</w:t>
            </w:r>
            <w:r w:rsidR="008C0CD4">
              <w:rPr>
                <w:sz w:val="24"/>
                <w:szCs w:val="24"/>
                <w:lang w:eastAsia="lt-LT"/>
              </w:rPr>
              <w:t xml:space="preserve">, </w:t>
            </w:r>
            <w:r w:rsidR="008C0CD4">
              <w:rPr>
                <w:sz w:val="24"/>
                <w:szCs w:val="24"/>
                <w:lang w:eastAsia="lt-LT"/>
              </w:rPr>
              <w:t>skirtus</w:t>
            </w:r>
            <w:r w:rsidR="008C0CD4" w:rsidRPr="00210E39">
              <w:rPr>
                <w:sz w:val="24"/>
                <w:szCs w:val="24"/>
                <w:lang w:eastAsia="lt-LT"/>
              </w:rPr>
              <w:t xml:space="preserve"> suaugusiųjų etnokultūrinėms kompetencijoms plėtoti.</w:t>
            </w:r>
          </w:p>
        </w:tc>
      </w:tr>
      <w:tr w:rsidR="00EB0AB6" w:rsidRPr="00794986" w:rsidTr="00E914CA">
        <w:trPr>
          <w:jc w:val="center"/>
        </w:trPr>
        <w:tc>
          <w:tcPr>
            <w:tcW w:w="5006" w:type="dxa"/>
            <w:shd w:val="clear" w:color="auto" w:fill="auto"/>
          </w:tcPr>
          <w:p w:rsidR="00EB0AB6" w:rsidRDefault="008C0CD4" w:rsidP="00917F3B">
            <w:pPr>
              <w:snapToGrid w:val="0"/>
              <w:rPr>
                <w:sz w:val="24"/>
                <w:szCs w:val="24"/>
                <w:lang w:eastAsia="lt-LT"/>
              </w:rPr>
            </w:pPr>
            <w:r>
              <w:rPr>
                <w:sz w:val="24"/>
                <w:szCs w:val="24"/>
                <w:lang w:eastAsia="lt-LT"/>
              </w:rPr>
              <w:t>3.1.2</w:t>
            </w:r>
            <w:r w:rsidR="00EB0AB6">
              <w:rPr>
                <w:sz w:val="24"/>
                <w:szCs w:val="24"/>
                <w:lang w:eastAsia="lt-LT"/>
              </w:rPr>
              <w:t>.</w:t>
            </w:r>
            <w:r w:rsidR="004A2BA7">
              <w:rPr>
                <w:sz w:val="24"/>
                <w:szCs w:val="24"/>
                <w:lang w:eastAsia="lt-LT"/>
              </w:rPr>
              <w:t xml:space="preserve"> </w:t>
            </w:r>
            <w:r w:rsidR="00EB0AB6">
              <w:rPr>
                <w:sz w:val="24"/>
                <w:szCs w:val="24"/>
                <w:lang w:eastAsia="lt-LT"/>
              </w:rPr>
              <w:t>Individualaus muzikinio ugdymo</w:t>
            </w:r>
            <w:r w:rsidR="004A2BA7">
              <w:rPr>
                <w:sz w:val="24"/>
                <w:szCs w:val="24"/>
                <w:lang w:eastAsia="lt-LT"/>
              </w:rPr>
              <w:t>.</w:t>
            </w:r>
          </w:p>
        </w:tc>
        <w:tc>
          <w:tcPr>
            <w:tcW w:w="5855" w:type="dxa"/>
            <w:shd w:val="clear" w:color="auto" w:fill="auto"/>
          </w:tcPr>
          <w:p w:rsidR="00EB0AB6" w:rsidRPr="00794986" w:rsidRDefault="00EB0AB6" w:rsidP="002A19B3">
            <w:pPr>
              <w:jc w:val="both"/>
              <w:rPr>
                <w:sz w:val="24"/>
                <w:szCs w:val="24"/>
                <w:lang w:eastAsia="lt-LT"/>
              </w:rPr>
            </w:pPr>
            <w:r w:rsidRPr="00794986">
              <w:rPr>
                <w:sz w:val="24"/>
                <w:szCs w:val="24"/>
                <w:lang w:eastAsia="lt-LT"/>
              </w:rPr>
              <w:t>Įgy</w:t>
            </w:r>
            <w:r w:rsidR="003E61FB">
              <w:rPr>
                <w:sz w:val="24"/>
                <w:szCs w:val="24"/>
                <w:lang w:eastAsia="lt-LT"/>
              </w:rPr>
              <w:t>vendinta.</w:t>
            </w:r>
          </w:p>
          <w:p w:rsidR="00EB0AB6" w:rsidRDefault="003E61FB" w:rsidP="002A19B3">
            <w:pPr>
              <w:jc w:val="both"/>
              <w:rPr>
                <w:sz w:val="24"/>
                <w:szCs w:val="24"/>
                <w:lang w:eastAsia="lt-LT"/>
              </w:rPr>
            </w:pPr>
            <w:r>
              <w:rPr>
                <w:sz w:val="24"/>
                <w:szCs w:val="24"/>
                <w:lang w:eastAsia="lt-LT"/>
              </w:rPr>
              <w:t xml:space="preserve">Rezultatas: </w:t>
            </w:r>
            <w:r w:rsidR="002A19B3">
              <w:rPr>
                <w:sz w:val="24"/>
                <w:szCs w:val="24"/>
                <w:lang w:eastAsia="lt-LT"/>
              </w:rPr>
              <w:t>Panevėžio muzikos mokykla parengė ir įgyvendino</w:t>
            </w:r>
            <w:r w:rsidRPr="00794986">
              <w:rPr>
                <w:sz w:val="24"/>
                <w:szCs w:val="24"/>
                <w:lang w:eastAsia="lt-LT"/>
              </w:rPr>
              <w:t xml:space="preserve"> suaugusiųjų muzikinio individualaus </w:t>
            </w:r>
            <w:r w:rsidR="002A19B3">
              <w:rPr>
                <w:sz w:val="24"/>
                <w:szCs w:val="24"/>
                <w:lang w:eastAsia="lt-LT"/>
              </w:rPr>
              <w:t xml:space="preserve">mokymo programą, kurioje </w:t>
            </w:r>
            <w:r>
              <w:rPr>
                <w:sz w:val="24"/>
                <w:szCs w:val="24"/>
                <w:lang w:eastAsia="lt-LT"/>
              </w:rPr>
              <w:t>dalyvavo 14 suaugusiųjų.</w:t>
            </w:r>
          </w:p>
        </w:tc>
      </w:tr>
      <w:tr w:rsidR="00794986" w:rsidRPr="00794986" w:rsidTr="00E914CA">
        <w:trPr>
          <w:jc w:val="center"/>
        </w:trPr>
        <w:tc>
          <w:tcPr>
            <w:tcW w:w="5006" w:type="dxa"/>
            <w:shd w:val="clear" w:color="auto" w:fill="auto"/>
          </w:tcPr>
          <w:p w:rsidR="00794986" w:rsidRPr="00794986" w:rsidRDefault="008C0CD4" w:rsidP="00917F3B">
            <w:pPr>
              <w:snapToGrid w:val="0"/>
              <w:rPr>
                <w:sz w:val="24"/>
                <w:szCs w:val="24"/>
                <w:lang w:eastAsia="lt-LT"/>
              </w:rPr>
            </w:pPr>
            <w:r>
              <w:rPr>
                <w:sz w:val="24"/>
                <w:szCs w:val="24"/>
                <w:lang w:eastAsia="lt-LT"/>
              </w:rPr>
              <w:t>3.1.3</w:t>
            </w:r>
            <w:bookmarkStart w:id="0" w:name="_GoBack"/>
            <w:bookmarkEnd w:id="0"/>
            <w:r w:rsidR="00EB0AB6">
              <w:rPr>
                <w:sz w:val="24"/>
                <w:szCs w:val="24"/>
                <w:lang w:eastAsia="lt-LT"/>
              </w:rPr>
              <w:t>.</w:t>
            </w:r>
            <w:r w:rsidR="00EB0AB6" w:rsidRPr="00794986">
              <w:rPr>
                <w:sz w:val="24"/>
                <w:szCs w:val="24"/>
                <w:lang w:eastAsia="lt-LT"/>
              </w:rPr>
              <w:t xml:space="preserve"> </w:t>
            </w:r>
            <w:r w:rsidR="00EB0AB6">
              <w:rPr>
                <w:sz w:val="24"/>
                <w:szCs w:val="24"/>
                <w:lang w:eastAsia="lt-LT"/>
              </w:rPr>
              <w:t>Parengti ir įgyvendinti projektai</w:t>
            </w:r>
            <w:r w:rsidR="00B15F45">
              <w:rPr>
                <w:sz w:val="24"/>
                <w:szCs w:val="24"/>
                <w:lang w:eastAsia="lt-LT"/>
              </w:rPr>
              <w:t>, skirti kultūriniam ugdymui.</w:t>
            </w:r>
          </w:p>
        </w:tc>
        <w:tc>
          <w:tcPr>
            <w:tcW w:w="5855" w:type="dxa"/>
            <w:shd w:val="clear" w:color="auto" w:fill="auto"/>
          </w:tcPr>
          <w:p w:rsidR="00210E39" w:rsidRPr="00210E39" w:rsidRDefault="00210E39" w:rsidP="002A19B3">
            <w:pPr>
              <w:jc w:val="both"/>
              <w:rPr>
                <w:sz w:val="24"/>
                <w:szCs w:val="24"/>
                <w:lang w:eastAsia="lt-LT"/>
              </w:rPr>
            </w:pPr>
            <w:r w:rsidRPr="00210E39">
              <w:rPr>
                <w:sz w:val="24"/>
                <w:szCs w:val="24"/>
                <w:lang w:eastAsia="lt-LT"/>
              </w:rPr>
              <w:t>Įgyvendinta.</w:t>
            </w:r>
          </w:p>
          <w:p w:rsidR="00794986" w:rsidRPr="00794986" w:rsidRDefault="00210E39" w:rsidP="002A19B3">
            <w:pPr>
              <w:pStyle w:val="Betarp"/>
              <w:jc w:val="both"/>
              <w:rPr>
                <w:lang w:eastAsia="lt-LT"/>
              </w:rPr>
            </w:pPr>
            <w:r w:rsidRPr="00210E39">
              <w:rPr>
                <w:sz w:val="24"/>
                <w:szCs w:val="24"/>
                <w:lang w:eastAsia="lt-LT"/>
              </w:rPr>
              <w:t>Rezultatas: Panevėžio muzikos mokykla pa</w:t>
            </w:r>
            <w:r w:rsidR="002A19B3">
              <w:rPr>
                <w:sz w:val="24"/>
                <w:szCs w:val="24"/>
                <w:lang w:eastAsia="lt-LT"/>
              </w:rPr>
              <w:t>rengė ir įgyvendino projektus: „</w:t>
            </w:r>
            <w:r w:rsidRPr="00210E39">
              <w:rPr>
                <w:sz w:val="24"/>
                <w:szCs w:val="24"/>
                <w:lang w:eastAsia="lt-LT"/>
              </w:rPr>
              <w:t>Etnokultūriniai mokymai Panevėžyje“ ir „Sveika muzika“</w:t>
            </w:r>
            <w:r w:rsidR="002A19B3">
              <w:rPr>
                <w:sz w:val="24"/>
                <w:szCs w:val="24"/>
                <w:lang w:eastAsia="lt-LT"/>
              </w:rPr>
              <w:t>, skirtus</w:t>
            </w:r>
            <w:r w:rsidRPr="00210E39">
              <w:rPr>
                <w:sz w:val="24"/>
                <w:szCs w:val="24"/>
                <w:lang w:eastAsia="lt-LT"/>
              </w:rPr>
              <w:t xml:space="preserve"> suaugusiųjų etnokultūrinėms kompetencijoms plėtoti. </w:t>
            </w:r>
            <w:r w:rsidR="002A19B3">
              <w:rPr>
                <w:bCs/>
                <w:sz w:val="24"/>
                <w:szCs w:val="24"/>
              </w:rPr>
              <w:t>2017 m. surengti</w:t>
            </w:r>
            <w:r w:rsidRPr="00210E39">
              <w:rPr>
                <w:bCs/>
                <w:sz w:val="24"/>
                <w:szCs w:val="24"/>
              </w:rPr>
              <w:t xml:space="preserve"> </w:t>
            </w:r>
            <w:r w:rsidR="007E2D57">
              <w:rPr>
                <w:sz w:val="22"/>
                <w:szCs w:val="22"/>
              </w:rPr>
              <w:t xml:space="preserve">138 koncertai, </w:t>
            </w:r>
            <w:r w:rsidR="002A19B3">
              <w:rPr>
                <w:sz w:val="22"/>
                <w:szCs w:val="22"/>
              </w:rPr>
              <w:t xml:space="preserve">juose dalyvavo </w:t>
            </w:r>
            <w:r w:rsidR="007E2D57">
              <w:rPr>
                <w:sz w:val="22"/>
                <w:szCs w:val="22"/>
              </w:rPr>
              <w:t>4500</w:t>
            </w:r>
            <w:r w:rsidR="002A19B3">
              <w:rPr>
                <w:bCs/>
                <w:color w:val="FF0000"/>
                <w:sz w:val="24"/>
                <w:szCs w:val="24"/>
              </w:rPr>
              <w:t xml:space="preserve"> </w:t>
            </w:r>
            <w:r w:rsidR="002A19B3">
              <w:rPr>
                <w:sz w:val="22"/>
                <w:szCs w:val="22"/>
              </w:rPr>
              <w:t>klausytojų.</w:t>
            </w:r>
          </w:p>
        </w:tc>
      </w:tr>
      <w:tr w:rsidR="00794986" w:rsidRPr="00794986" w:rsidTr="00E914CA">
        <w:trPr>
          <w:jc w:val="center"/>
        </w:trPr>
        <w:tc>
          <w:tcPr>
            <w:tcW w:w="10861" w:type="dxa"/>
            <w:gridSpan w:val="2"/>
            <w:shd w:val="clear" w:color="auto" w:fill="auto"/>
          </w:tcPr>
          <w:p w:rsidR="00794986" w:rsidRPr="00794986" w:rsidRDefault="003B54B1" w:rsidP="004A2BA7">
            <w:pPr>
              <w:jc w:val="both"/>
              <w:rPr>
                <w:sz w:val="24"/>
                <w:szCs w:val="24"/>
                <w:lang w:eastAsia="lt-LT"/>
              </w:rPr>
            </w:pPr>
            <w:r>
              <w:rPr>
                <w:sz w:val="24"/>
                <w:szCs w:val="24"/>
                <w:lang w:eastAsia="en-GB"/>
              </w:rPr>
              <w:t>4</w:t>
            </w:r>
            <w:r w:rsidRPr="00EB0AB6">
              <w:rPr>
                <w:b/>
                <w:sz w:val="24"/>
                <w:szCs w:val="24"/>
                <w:lang w:eastAsia="en-GB"/>
              </w:rPr>
              <w:t>.</w:t>
            </w:r>
            <w:r w:rsidR="004A2BA7">
              <w:rPr>
                <w:b/>
                <w:sz w:val="24"/>
                <w:szCs w:val="24"/>
                <w:lang w:eastAsia="en-GB"/>
              </w:rPr>
              <w:t xml:space="preserve"> </w:t>
            </w:r>
            <w:r w:rsidRPr="00EB0AB6">
              <w:rPr>
                <w:b/>
                <w:sz w:val="24"/>
                <w:szCs w:val="24"/>
                <w:lang w:eastAsia="en-GB"/>
              </w:rPr>
              <w:t>Uždavinys.</w:t>
            </w:r>
            <w:r w:rsidR="004A2BA7">
              <w:rPr>
                <w:b/>
                <w:sz w:val="24"/>
                <w:szCs w:val="24"/>
                <w:lang w:eastAsia="en-GB"/>
              </w:rPr>
              <w:t xml:space="preserve"> </w:t>
            </w:r>
            <w:r w:rsidRPr="00EB0AB6">
              <w:rPr>
                <w:b/>
                <w:sz w:val="24"/>
                <w:szCs w:val="24"/>
                <w:lang w:eastAsia="en-GB"/>
              </w:rPr>
              <w:t>Sudaryti palankias sąlygas vyresnio amžiaus panevėžiečiams tenkinti savišvietos ir kultūrinius poreikius.</w:t>
            </w:r>
          </w:p>
        </w:tc>
      </w:tr>
      <w:tr w:rsidR="003B54B1" w:rsidRPr="00794986" w:rsidTr="00E914CA">
        <w:trPr>
          <w:jc w:val="center"/>
        </w:trPr>
        <w:tc>
          <w:tcPr>
            <w:tcW w:w="10861" w:type="dxa"/>
            <w:gridSpan w:val="2"/>
            <w:shd w:val="clear" w:color="auto" w:fill="auto"/>
          </w:tcPr>
          <w:p w:rsidR="003B54B1" w:rsidRPr="00C11E60" w:rsidRDefault="004A2BA7" w:rsidP="004A2BA7">
            <w:pPr>
              <w:jc w:val="both"/>
              <w:rPr>
                <w:b/>
                <w:sz w:val="24"/>
                <w:szCs w:val="24"/>
                <w:lang w:eastAsia="en-GB"/>
              </w:rPr>
            </w:pPr>
            <w:r>
              <w:rPr>
                <w:b/>
                <w:sz w:val="24"/>
                <w:szCs w:val="24"/>
                <w:lang w:eastAsia="en-GB"/>
              </w:rPr>
              <w:t>4.1.Prie</w:t>
            </w:r>
            <w:r w:rsidR="003B54B1" w:rsidRPr="00C11E60">
              <w:rPr>
                <w:b/>
                <w:sz w:val="24"/>
                <w:szCs w:val="24"/>
                <w:lang w:eastAsia="en-GB"/>
              </w:rPr>
              <w:t>monė.</w:t>
            </w:r>
            <w:r>
              <w:rPr>
                <w:b/>
                <w:sz w:val="24"/>
                <w:szCs w:val="24"/>
                <w:lang w:eastAsia="en-GB"/>
              </w:rPr>
              <w:t xml:space="preserve"> </w:t>
            </w:r>
            <w:r w:rsidR="003B54B1" w:rsidRPr="00C11E60">
              <w:rPr>
                <w:b/>
                <w:sz w:val="24"/>
                <w:szCs w:val="24"/>
                <w:lang w:eastAsia="en-GB"/>
              </w:rPr>
              <w:t xml:space="preserve">Įgyvendinti </w:t>
            </w:r>
            <w:r w:rsidR="00C123EE" w:rsidRPr="00C11E60">
              <w:rPr>
                <w:b/>
                <w:sz w:val="24"/>
                <w:szCs w:val="24"/>
                <w:lang w:eastAsia="en-GB"/>
              </w:rPr>
              <w:t>neformaliojo švietimo programas, skirtas Trečiojo amžiaus universitetų klausytojams.</w:t>
            </w:r>
          </w:p>
        </w:tc>
      </w:tr>
      <w:tr w:rsidR="00794986" w:rsidRPr="00794986" w:rsidTr="005C6233">
        <w:trPr>
          <w:trHeight w:val="2631"/>
          <w:jc w:val="center"/>
        </w:trPr>
        <w:tc>
          <w:tcPr>
            <w:tcW w:w="5006" w:type="dxa"/>
            <w:shd w:val="clear" w:color="auto" w:fill="auto"/>
          </w:tcPr>
          <w:p w:rsidR="00794986" w:rsidRPr="00794986" w:rsidRDefault="00C11E60" w:rsidP="00917F3B">
            <w:pPr>
              <w:rPr>
                <w:sz w:val="24"/>
                <w:szCs w:val="24"/>
                <w:lang w:eastAsia="en-GB"/>
              </w:rPr>
            </w:pPr>
            <w:r>
              <w:rPr>
                <w:sz w:val="24"/>
                <w:szCs w:val="24"/>
                <w:lang w:eastAsia="en-GB"/>
              </w:rPr>
              <w:t>4.1.1.</w:t>
            </w:r>
            <w:r w:rsidR="004A2BA7">
              <w:rPr>
                <w:sz w:val="24"/>
                <w:szCs w:val="24"/>
                <w:lang w:eastAsia="en-GB"/>
              </w:rPr>
              <w:t xml:space="preserve"> </w:t>
            </w:r>
            <w:r>
              <w:rPr>
                <w:sz w:val="24"/>
                <w:szCs w:val="24"/>
                <w:lang w:eastAsia="en-GB"/>
              </w:rPr>
              <w:t>Užsienio kalbų (anglų, vokiečių, prancūzų, lenkų).</w:t>
            </w:r>
          </w:p>
        </w:tc>
        <w:tc>
          <w:tcPr>
            <w:tcW w:w="5855" w:type="dxa"/>
            <w:shd w:val="clear" w:color="auto" w:fill="auto"/>
          </w:tcPr>
          <w:p w:rsidR="00794986" w:rsidRPr="00794986" w:rsidRDefault="00794986" w:rsidP="00917F3B">
            <w:pPr>
              <w:rPr>
                <w:sz w:val="24"/>
                <w:szCs w:val="24"/>
                <w:lang w:eastAsia="lt-LT"/>
              </w:rPr>
            </w:pPr>
            <w:r w:rsidRPr="00794986">
              <w:rPr>
                <w:sz w:val="24"/>
                <w:szCs w:val="24"/>
                <w:lang w:eastAsia="lt-LT"/>
              </w:rPr>
              <w:t>Įgyvendinta.</w:t>
            </w:r>
          </w:p>
          <w:p w:rsidR="00C11E60" w:rsidRPr="00794986" w:rsidRDefault="00C11E60" w:rsidP="00917F3B">
            <w:pPr>
              <w:rPr>
                <w:sz w:val="24"/>
                <w:szCs w:val="24"/>
                <w:lang w:eastAsia="lt-LT"/>
              </w:rPr>
            </w:pPr>
            <w:r>
              <w:rPr>
                <w:sz w:val="24"/>
                <w:szCs w:val="24"/>
                <w:lang w:eastAsia="lt-LT"/>
              </w:rPr>
              <w:t>Rezultatas: 84</w:t>
            </w:r>
            <w:r w:rsidR="0058432D">
              <w:rPr>
                <w:sz w:val="24"/>
                <w:szCs w:val="24"/>
                <w:lang w:eastAsia="lt-LT"/>
              </w:rPr>
              <w:t xml:space="preserve"> TAU PF studentai</w:t>
            </w:r>
            <w:r w:rsidRPr="00794986">
              <w:rPr>
                <w:sz w:val="24"/>
                <w:szCs w:val="24"/>
                <w:lang w:eastAsia="lt-LT"/>
              </w:rPr>
              <w:t xml:space="preserve"> </w:t>
            </w:r>
            <w:r w:rsidR="002A19B3">
              <w:rPr>
                <w:sz w:val="24"/>
                <w:szCs w:val="24"/>
                <w:lang w:eastAsia="lt-LT"/>
              </w:rPr>
              <w:t>gilino užsienio kalbų gebėjimus:</w:t>
            </w:r>
          </w:p>
          <w:p w:rsidR="00C11E60" w:rsidRPr="00794986" w:rsidRDefault="00C11E60" w:rsidP="00917F3B">
            <w:pPr>
              <w:pStyle w:val="Sraopastraipa"/>
              <w:numPr>
                <w:ilvl w:val="0"/>
                <w:numId w:val="8"/>
              </w:numPr>
              <w:rPr>
                <w:sz w:val="24"/>
                <w:szCs w:val="24"/>
                <w:lang w:eastAsia="lt-LT"/>
              </w:rPr>
            </w:pPr>
            <w:r>
              <w:rPr>
                <w:sz w:val="24"/>
                <w:szCs w:val="24"/>
                <w:lang w:eastAsia="lt-LT"/>
              </w:rPr>
              <w:t>anglų kalbos –  28</w:t>
            </w:r>
            <w:r w:rsidRPr="00794986">
              <w:rPr>
                <w:sz w:val="24"/>
                <w:szCs w:val="24"/>
                <w:lang w:eastAsia="lt-LT"/>
              </w:rPr>
              <w:t xml:space="preserve"> dalyviai, </w:t>
            </w:r>
            <w:r>
              <w:rPr>
                <w:sz w:val="24"/>
                <w:szCs w:val="24"/>
                <w:lang w:eastAsia="lt-LT"/>
              </w:rPr>
              <w:t>trys mokymosi grupės,</w:t>
            </w:r>
          </w:p>
          <w:p w:rsidR="00C11E60" w:rsidRPr="002A19B3" w:rsidRDefault="002A19B3" w:rsidP="002A19B3">
            <w:pPr>
              <w:pStyle w:val="Sraopastraipa"/>
              <w:numPr>
                <w:ilvl w:val="0"/>
                <w:numId w:val="8"/>
              </w:numPr>
              <w:rPr>
                <w:sz w:val="24"/>
                <w:szCs w:val="24"/>
                <w:lang w:eastAsia="lt-LT"/>
              </w:rPr>
            </w:pPr>
            <w:r>
              <w:rPr>
                <w:sz w:val="24"/>
                <w:szCs w:val="24"/>
                <w:lang w:eastAsia="lt-LT"/>
              </w:rPr>
              <w:t>vokiečių kalbos – 22 dalyviai, dvi mokymosi grupės,</w:t>
            </w:r>
          </w:p>
          <w:p w:rsidR="00C11E60" w:rsidRPr="00C11E60" w:rsidRDefault="00C11E60" w:rsidP="00917F3B">
            <w:pPr>
              <w:pStyle w:val="Sraopastraipa"/>
              <w:numPr>
                <w:ilvl w:val="0"/>
                <w:numId w:val="8"/>
              </w:numPr>
              <w:rPr>
                <w:sz w:val="24"/>
                <w:szCs w:val="24"/>
                <w:lang w:eastAsia="lt-LT"/>
              </w:rPr>
            </w:pPr>
            <w:r w:rsidRPr="00C11E60">
              <w:rPr>
                <w:sz w:val="24"/>
                <w:szCs w:val="24"/>
                <w:lang w:eastAsia="lt-LT"/>
              </w:rPr>
              <w:t>prancūzų kalbos - 18 dalyvių,</w:t>
            </w:r>
            <w:r>
              <w:rPr>
                <w:sz w:val="24"/>
                <w:szCs w:val="24"/>
                <w:lang w:eastAsia="lt-LT"/>
              </w:rPr>
              <w:t xml:space="preserve"> dvi mokymosi grupės</w:t>
            </w:r>
            <w:r w:rsidR="002A19B3">
              <w:rPr>
                <w:sz w:val="24"/>
                <w:szCs w:val="24"/>
                <w:lang w:eastAsia="lt-LT"/>
              </w:rPr>
              <w:t>,</w:t>
            </w:r>
            <w:r>
              <w:rPr>
                <w:sz w:val="24"/>
                <w:szCs w:val="24"/>
                <w:lang w:eastAsia="lt-LT"/>
              </w:rPr>
              <w:t xml:space="preserve"> </w:t>
            </w:r>
          </w:p>
          <w:p w:rsidR="00C11E60" w:rsidRPr="00C11E60" w:rsidRDefault="00C11E60" w:rsidP="00917F3B">
            <w:pPr>
              <w:pStyle w:val="Sraopastraipa"/>
              <w:numPr>
                <w:ilvl w:val="0"/>
                <w:numId w:val="8"/>
              </w:numPr>
              <w:rPr>
                <w:sz w:val="24"/>
                <w:szCs w:val="24"/>
                <w:lang w:eastAsia="lt-LT"/>
              </w:rPr>
            </w:pPr>
            <w:r w:rsidRPr="00C11E60">
              <w:rPr>
                <w:sz w:val="24"/>
                <w:szCs w:val="24"/>
                <w:lang w:eastAsia="lt-LT"/>
              </w:rPr>
              <w:t xml:space="preserve">lenkų kalbos </w:t>
            </w:r>
            <w:r>
              <w:rPr>
                <w:sz w:val="24"/>
                <w:szCs w:val="24"/>
                <w:lang w:eastAsia="lt-LT"/>
              </w:rPr>
              <w:t>–</w:t>
            </w:r>
            <w:r w:rsidRPr="00C11E60">
              <w:rPr>
                <w:sz w:val="24"/>
                <w:szCs w:val="24"/>
                <w:lang w:eastAsia="lt-LT"/>
              </w:rPr>
              <w:t xml:space="preserve"> </w:t>
            </w:r>
            <w:r>
              <w:rPr>
                <w:sz w:val="24"/>
                <w:szCs w:val="24"/>
                <w:lang w:eastAsia="lt-LT"/>
              </w:rPr>
              <w:t>16 dalyvių</w:t>
            </w:r>
            <w:r w:rsidRPr="00C11E60">
              <w:rPr>
                <w:sz w:val="24"/>
                <w:szCs w:val="24"/>
                <w:lang w:eastAsia="lt-LT"/>
              </w:rPr>
              <w:t>.</w:t>
            </w:r>
          </w:p>
        </w:tc>
      </w:tr>
      <w:tr w:rsidR="00794986" w:rsidRPr="00794986" w:rsidTr="00E914CA">
        <w:trPr>
          <w:trHeight w:val="1485"/>
          <w:jc w:val="center"/>
        </w:trPr>
        <w:tc>
          <w:tcPr>
            <w:tcW w:w="5006" w:type="dxa"/>
            <w:shd w:val="clear" w:color="auto" w:fill="auto"/>
          </w:tcPr>
          <w:p w:rsidR="00794986" w:rsidRPr="00794986" w:rsidRDefault="0058432D" w:rsidP="00917F3B">
            <w:pPr>
              <w:rPr>
                <w:sz w:val="24"/>
                <w:szCs w:val="24"/>
                <w:lang w:eastAsia="en-GB"/>
              </w:rPr>
            </w:pPr>
            <w:r>
              <w:rPr>
                <w:sz w:val="24"/>
                <w:szCs w:val="24"/>
                <w:lang w:eastAsia="en-GB"/>
              </w:rPr>
              <w:lastRenderedPageBreak/>
              <w:t>4.1.2.</w:t>
            </w:r>
            <w:r w:rsidR="004A2BA7">
              <w:rPr>
                <w:sz w:val="24"/>
                <w:szCs w:val="24"/>
                <w:lang w:eastAsia="en-GB"/>
              </w:rPr>
              <w:t xml:space="preserve"> </w:t>
            </w:r>
            <w:r>
              <w:rPr>
                <w:sz w:val="24"/>
                <w:szCs w:val="24"/>
                <w:lang w:eastAsia="en-GB"/>
              </w:rPr>
              <w:t>Informacinių technologijų ir kompiuterinio raštingumo.</w:t>
            </w:r>
          </w:p>
        </w:tc>
        <w:tc>
          <w:tcPr>
            <w:tcW w:w="5855" w:type="dxa"/>
            <w:shd w:val="clear" w:color="auto" w:fill="auto"/>
          </w:tcPr>
          <w:p w:rsidR="00794986" w:rsidRPr="00794986" w:rsidRDefault="00794986" w:rsidP="00917F3B">
            <w:pPr>
              <w:rPr>
                <w:sz w:val="24"/>
                <w:szCs w:val="24"/>
                <w:lang w:eastAsia="lt-LT"/>
              </w:rPr>
            </w:pPr>
            <w:r w:rsidRPr="00794986">
              <w:rPr>
                <w:sz w:val="24"/>
                <w:szCs w:val="24"/>
                <w:lang w:eastAsia="lt-LT"/>
              </w:rPr>
              <w:t>Įgyvendinta.</w:t>
            </w:r>
          </w:p>
          <w:p w:rsidR="0058432D" w:rsidRPr="00794986" w:rsidRDefault="00794986" w:rsidP="002A19B3">
            <w:pPr>
              <w:snapToGrid w:val="0"/>
              <w:jc w:val="both"/>
              <w:rPr>
                <w:sz w:val="24"/>
                <w:szCs w:val="24"/>
                <w:lang w:eastAsia="lt-LT"/>
              </w:rPr>
            </w:pPr>
            <w:r w:rsidRPr="00794986">
              <w:rPr>
                <w:sz w:val="24"/>
                <w:szCs w:val="24"/>
                <w:lang w:eastAsia="lt-LT"/>
              </w:rPr>
              <w:t xml:space="preserve">Rezultatas: </w:t>
            </w:r>
            <w:r w:rsidR="0058432D">
              <w:rPr>
                <w:sz w:val="24"/>
                <w:szCs w:val="24"/>
                <w:lang w:eastAsia="lt-LT"/>
              </w:rPr>
              <w:t>4</w:t>
            </w:r>
            <w:r w:rsidR="0058432D" w:rsidRPr="00794986">
              <w:rPr>
                <w:sz w:val="24"/>
                <w:szCs w:val="24"/>
                <w:lang w:eastAsia="lt-LT"/>
              </w:rPr>
              <w:t xml:space="preserve"> Panevėžio Margaritos </w:t>
            </w:r>
            <w:proofErr w:type="spellStart"/>
            <w:r w:rsidR="0058432D" w:rsidRPr="00794986">
              <w:rPr>
                <w:sz w:val="24"/>
                <w:szCs w:val="24"/>
                <w:lang w:eastAsia="lt-LT"/>
              </w:rPr>
              <w:t>Rimkevičaitės</w:t>
            </w:r>
            <w:proofErr w:type="spellEnd"/>
            <w:r w:rsidR="0058432D" w:rsidRPr="00794986">
              <w:rPr>
                <w:sz w:val="24"/>
                <w:szCs w:val="24"/>
                <w:lang w:eastAsia="lt-LT"/>
              </w:rPr>
              <w:t xml:space="preserve"> paslaugų ir verslo  mokyklos mokiniai ir 2 pedagogai </w:t>
            </w:r>
            <w:proofErr w:type="spellStart"/>
            <w:r w:rsidR="0058432D" w:rsidRPr="00794986">
              <w:rPr>
                <w:sz w:val="24"/>
                <w:szCs w:val="24"/>
                <w:lang w:eastAsia="lt-LT"/>
              </w:rPr>
              <w:t>savanorystės</w:t>
            </w:r>
            <w:proofErr w:type="spellEnd"/>
            <w:r w:rsidR="0058432D" w:rsidRPr="00794986">
              <w:rPr>
                <w:sz w:val="24"/>
                <w:szCs w:val="24"/>
                <w:lang w:eastAsia="lt-LT"/>
              </w:rPr>
              <w:t xml:space="preserve"> pagrindais</w:t>
            </w:r>
            <w:r w:rsidR="0058432D">
              <w:rPr>
                <w:sz w:val="24"/>
                <w:szCs w:val="24"/>
                <w:lang w:eastAsia="lt-LT"/>
              </w:rPr>
              <w:t xml:space="preserve"> informacinio raštingumo mokė 32 TAU PF  studentus</w:t>
            </w:r>
            <w:r w:rsidR="0058432D" w:rsidRPr="00794986">
              <w:rPr>
                <w:sz w:val="24"/>
                <w:szCs w:val="24"/>
                <w:lang w:eastAsia="lt-LT"/>
              </w:rPr>
              <w:t>.</w:t>
            </w:r>
          </w:p>
          <w:p w:rsidR="00794986" w:rsidRPr="00794986" w:rsidRDefault="0058432D" w:rsidP="002A19B3">
            <w:pPr>
              <w:jc w:val="both"/>
              <w:rPr>
                <w:sz w:val="24"/>
                <w:szCs w:val="24"/>
                <w:lang w:eastAsia="lt-LT"/>
              </w:rPr>
            </w:pPr>
            <w:r>
              <w:rPr>
                <w:sz w:val="24"/>
                <w:szCs w:val="24"/>
                <w:lang w:eastAsia="lt-LT"/>
              </w:rPr>
              <w:t>2017</w:t>
            </w:r>
            <w:r w:rsidR="002A19B3">
              <w:rPr>
                <w:sz w:val="24"/>
                <w:szCs w:val="24"/>
                <w:lang w:eastAsia="lt-LT"/>
              </w:rPr>
              <w:t xml:space="preserve"> </w:t>
            </w:r>
            <w:r>
              <w:rPr>
                <w:sz w:val="24"/>
                <w:szCs w:val="24"/>
                <w:lang w:eastAsia="lt-LT"/>
              </w:rPr>
              <w:t xml:space="preserve">m. spalio –gruodžio mėn. TAU PF klausytojams surengta </w:t>
            </w:r>
            <w:r w:rsidRPr="00794986">
              <w:rPr>
                <w:sz w:val="24"/>
                <w:szCs w:val="24"/>
                <w:lang w:eastAsia="lt-LT"/>
              </w:rPr>
              <w:t xml:space="preserve"> </w:t>
            </w:r>
            <w:r w:rsidR="00856F70">
              <w:rPr>
                <w:sz w:val="24"/>
                <w:szCs w:val="24"/>
                <w:lang w:eastAsia="lt-LT"/>
              </w:rPr>
              <w:t xml:space="preserve">10 </w:t>
            </w:r>
            <w:r w:rsidRPr="00794986">
              <w:rPr>
                <w:sz w:val="24"/>
                <w:szCs w:val="24"/>
                <w:lang w:eastAsia="lt-LT"/>
              </w:rPr>
              <w:t>IKT mokymų.</w:t>
            </w:r>
          </w:p>
        </w:tc>
      </w:tr>
      <w:tr w:rsidR="00794986" w:rsidRPr="00794986" w:rsidTr="00E914CA">
        <w:trPr>
          <w:jc w:val="center"/>
        </w:trPr>
        <w:tc>
          <w:tcPr>
            <w:tcW w:w="5006" w:type="dxa"/>
            <w:shd w:val="clear" w:color="auto" w:fill="auto"/>
          </w:tcPr>
          <w:p w:rsidR="00794986" w:rsidRPr="00794986" w:rsidRDefault="00C364B2" w:rsidP="00917F3B">
            <w:pPr>
              <w:rPr>
                <w:sz w:val="24"/>
                <w:szCs w:val="24"/>
                <w:lang w:eastAsia="en-GB"/>
              </w:rPr>
            </w:pPr>
            <w:r>
              <w:rPr>
                <w:sz w:val="24"/>
                <w:szCs w:val="24"/>
                <w:lang w:eastAsia="en-GB"/>
              </w:rPr>
              <w:t>4.1.3.</w:t>
            </w:r>
            <w:r w:rsidR="004A2BA7">
              <w:rPr>
                <w:sz w:val="24"/>
                <w:szCs w:val="24"/>
                <w:lang w:eastAsia="en-GB"/>
              </w:rPr>
              <w:t xml:space="preserve"> </w:t>
            </w:r>
            <w:r>
              <w:rPr>
                <w:sz w:val="24"/>
                <w:szCs w:val="24"/>
                <w:lang w:eastAsia="en-GB"/>
              </w:rPr>
              <w:t>Dvasinio  ugdymo</w:t>
            </w:r>
            <w:r w:rsidR="004A2BA7">
              <w:rPr>
                <w:sz w:val="24"/>
                <w:szCs w:val="24"/>
                <w:lang w:eastAsia="en-GB"/>
              </w:rPr>
              <w:t>.</w:t>
            </w:r>
          </w:p>
        </w:tc>
        <w:tc>
          <w:tcPr>
            <w:tcW w:w="5855" w:type="dxa"/>
            <w:shd w:val="clear" w:color="auto" w:fill="auto"/>
          </w:tcPr>
          <w:p w:rsidR="00794986" w:rsidRPr="00794986" w:rsidRDefault="00794986" w:rsidP="005939BD">
            <w:pPr>
              <w:jc w:val="both"/>
              <w:rPr>
                <w:sz w:val="24"/>
                <w:szCs w:val="24"/>
                <w:lang w:eastAsia="lt-LT"/>
              </w:rPr>
            </w:pPr>
            <w:r w:rsidRPr="00794986">
              <w:rPr>
                <w:sz w:val="24"/>
                <w:szCs w:val="24"/>
                <w:lang w:eastAsia="lt-LT"/>
              </w:rPr>
              <w:t>Įgyvendinta.</w:t>
            </w:r>
          </w:p>
          <w:p w:rsidR="00794986" w:rsidRPr="00794986" w:rsidRDefault="00794986" w:rsidP="005939BD">
            <w:pPr>
              <w:jc w:val="both"/>
              <w:rPr>
                <w:sz w:val="24"/>
                <w:szCs w:val="24"/>
                <w:lang w:eastAsia="lt-LT"/>
              </w:rPr>
            </w:pPr>
            <w:r w:rsidRPr="00794986">
              <w:rPr>
                <w:bCs/>
                <w:color w:val="000000"/>
                <w:sz w:val="24"/>
                <w:szCs w:val="24"/>
              </w:rPr>
              <w:t xml:space="preserve">Rezultatas: </w:t>
            </w:r>
            <w:r w:rsidR="00C364B2">
              <w:rPr>
                <w:sz w:val="24"/>
                <w:szCs w:val="24"/>
                <w:lang w:eastAsia="en-GB"/>
              </w:rPr>
              <w:t xml:space="preserve">įgyvendinta dvasinio tobulėjimo </w:t>
            </w:r>
            <w:r w:rsidRPr="00794986">
              <w:rPr>
                <w:sz w:val="24"/>
                <w:szCs w:val="24"/>
                <w:lang w:eastAsia="en-GB"/>
              </w:rPr>
              <w:t xml:space="preserve"> įgūdžių ugdymo programa</w:t>
            </w:r>
            <w:r w:rsidR="00C364B2">
              <w:rPr>
                <w:sz w:val="24"/>
                <w:szCs w:val="24"/>
                <w:lang w:eastAsia="en-GB"/>
              </w:rPr>
              <w:t xml:space="preserve">. </w:t>
            </w:r>
            <w:r w:rsidRPr="00794986">
              <w:rPr>
                <w:bCs/>
                <w:color w:val="000000"/>
                <w:sz w:val="24"/>
                <w:szCs w:val="24"/>
              </w:rPr>
              <w:t>V</w:t>
            </w:r>
            <w:r w:rsidR="008D1688">
              <w:rPr>
                <w:bCs/>
                <w:color w:val="000000"/>
                <w:sz w:val="24"/>
                <w:szCs w:val="24"/>
              </w:rPr>
              <w:t>yko</w:t>
            </w:r>
            <w:r w:rsidR="002A19B3">
              <w:rPr>
                <w:bCs/>
                <w:color w:val="000000"/>
                <w:sz w:val="24"/>
                <w:szCs w:val="24"/>
              </w:rPr>
              <w:t xml:space="preserve"> 12 užsiėmimų TAU PF klausytojams, juose</w:t>
            </w:r>
            <w:r w:rsidR="00C364B2">
              <w:rPr>
                <w:bCs/>
                <w:color w:val="000000"/>
                <w:sz w:val="24"/>
                <w:szCs w:val="24"/>
              </w:rPr>
              <w:t xml:space="preserve"> dalyvavo 16 klausytojų</w:t>
            </w:r>
            <w:r w:rsidRPr="00794986">
              <w:rPr>
                <w:bCs/>
                <w:color w:val="000000"/>
                <w:sz w:val="24"/>
                <w:szCs w:val="24"/>
              </w:rPr>
              <w:t>.</w:t>
            </w:r>
          </w:p>
        </w:tc>
      </w:tr>
      <w:tr w:rsidR="00794986" w:rsidRPr="00794986" w:rsidTr="00E914CA">
        <w:trPr>
          <w:jc w:val="center"/>
        </w:trPr>
        <w:tc>
          <w:tcPr>
            <w:tcW w:w="5006" w:type="dxa"/>
            <w:shd w:val="clear" w:color="auto" w:fill="auto"/>
          </w:tcPr>
          <w:p w:rsidR="00794986" w:rsidRPr="00794986" w:rsidRDefault="00C8727C" w:rsidP="00917F3B">
            <w:pPr>
              <w:rPr>
                <w:sz w:val="24"/>
                <w:szCs w:val="24"/>
                <w:lang w:eastAsia="lt-LT"/>
              </w:rPr>
            </w:pPr>
            <w:r>
              <w:rPr>
                <w:sz w:val="24"/>
                <w:szCs w:val="24"/>
                <w:lang w:eastAsia="lt-LT"/>
              </w:rPr>
              <w:t>4.1.4.</w:t>
            </w:r>
            <w:r w:rsidR="004A2BA7">
              <w:rPr>
                <w:sz w:val="24"/>
                <w:szCs w:val="24"/>
                <w:lang w:eastAsia="lt-LT"/>
              </w:rPr>
              <w:t xml:space="preserve"> </w:t>
            </w:r>
            <w:r>
              <w:rPr>
                <w:sz w:val="24"/>
                <w:szCs w:val="24"/>
                <w:lang w:eastAsia="lt-LT"/>
              </w:rPr>
              <w:t>Istorijos ir Krašto pažinimo</w:t>
            </w:r>
            <w:r w:rsidR="004A2BA7">
              <w:rPr>
                <w:sz w:val="24"/>
                <w:szCs w:val="24"/>
                <w:lang w:eastAsia="lt-LT"/>
              </w:rPr>
              <w:t>.</w:t>
            </w:r>
          </w:p>
        </w:tc>
        <w:tc>
          <w:tcPr>
            <w:tcW w:w="5855" w:type="dxa"/>
            <w:shd w:val="clear" w:color="auto" w:fill="auto"/>
          </w:tcPr>
          <w:p w:rsidR="00794986" w:rsidRDefault="00C8727C" w:rsidP="005939BD">
            <w:pPr>
              <w:jc w:val="both"/>
              <w:rPr>
                <w:sz w:val="24"/>
                <w:szCs w:val="24"/>
                <w:lang w:eastAsia="lt-LT"/>
              </w:rPr>
            </w:pPr>
            <w:r>
              <w:rPr>
                <w:sz w:val="24"/>
                <w:szCs w:val="24"/>
                <w:lang w:eastAsia="lt-LT"/>
              </w:rPr>
              <w:t>Įgyvendinta.</w:t>
            </w:r>
            <w:r w:rsidR="00794986" w:rsidRPr="00794986">
              <w:rPr>
                <w:sz w:val="24"/>
                <w:szCs w:val="24"/>
                <w:lang w:eastAsia="lt-LT"/>
              </w:rPr>
              <w:t xml:space="preserve"> </w:t>
            </w:r>
          </w:p>
          <w:p w:rsidR="003A5EF3" w:rsidRPr="00794986" w:rsidRDefault="002A19B3" w:rsidP="005939BD">
            <w:pPr>
              <w:jc w:val="both"/>
              <w:rPr>
                <w:sz w:val="24"/>
                <w:szCs w:val="24"/>
                <w:lang w:eastAsia="en-GB"/>
              </w:rPr>
            </w:pPr>
            <w:r>
              <w:rPr>
                <w:sz w:val="24"/>
                <w:szCs w:val="24"/>
                <w:lang w:eastAsia="en-GB"/>
              </w:rPr>
              <w:t>Rezultatas: i</w:t>
            </w:r>
            <w:r w:rsidR="003A5EF3">
              <w:rPr>
                <w:sz w:val="24"/>
                <w:szCs w:val="24"/>
                <w:lang w:eastAsia="en-GB"/>
              </w:rPr>
              <w:t xml:space="preserve">storijos fakultetą lankė </w:t>
            </w:r>
            <w:r w:rsidR="005939BD">
              <w:rPr>
                <w:sz w:val="24"/>
                <w:szCs w:val="24"/>
                <w:lang w:eastAsia="en-GB"/>
              </w:rPr>
              <w:t xml:space="preserve">ir veiklose dalyvavo </w:t>
            </w:r>
            <w:r w:rsidR="003A5EF3" w:rsidRPr="00C50214">
              <w:rPr>
                <w:sz w:val="24"/>
                <w:szCs w:val="24"/>
                <w:lang w:eastAsia="en-GB"/>
              </w:rPr>
              <w:t>88</w:t>
            </w:r>
            <w:r>
              <w:rPr>
                <w:sz w:val="24"/>
                <w:szCs w:val="24"/>
                <w:lang w:eastAsia="en-GB"/>
              </w:rPr>
              <w:t xml:space="preserve"> </w:t>
            </w:r>
            <w:r w:rsidR="003A5EF3" w:rsidRPr="00C50214">
              <w:rPr>
                <w:sz w:val="24"/>
                <w:szCs w:val="24"/>
                <w:lang w:eastAsia="en-GB"/>
              </w:rPr>
              <w:t>studentai</w:t>
            </w:r>
            <w:r>
              <w:rPr>
                <w:sz w:val="24"/>
                <w:szCs w:val="24"/>
                <w:lang w:eastAsia="en-GB"/>
              </w:rPr>
              <w:t>,</w:t>
            </w:r>
            <w:r w:rsidR="003A5EF3" w:rsidRPr="00C50214">
              <w:rPr>
                <w:sz w:val="24"/>
                <w:szCs w:val="24"/>
                <w:lang w:eastAsia="en-GB"/>
              </w:rPr>
              <w:t xml:space="preserve"> </w:t>
            </w:r>
            <w:r w:rsidR="005939BD">
              <w:rPr>
                <w:sz w:val="24"/>
                <w:szCs w:val="24"/>
                <w:lang w:eastAsia="en-GB"/>
              </w:rPr>
              <w:t>k</w:t>
            </w:r>
            <w:r w:rsidR="003A5EF3">
              <w:rPr>
                <w:sz w:val="24"/>
                <w:szCs w:val="24"/>
                <w:lang w:eastAsia="en-GB"/>
              </w:rPr>
              <w:t>rašto pažinimo fakultetą</w:t>
            </w:r>
            <w:r w:rsidR="003A5EF3" w:rsidRPr="00C50214">
              <w:rPr>
                <w:sz w:val="24"/>
                <w:szCs w:val="24"/>
                <w:lang w:eastAsia="en-GB"/>
              </w:rPr>
              <w:t xml:space="preserve"> </w:t>
            </w:r>
            <w:r w:rsidR="005939BD">
              <w:rPr>
                <w:sz w:val="24"/>
                <w:szCs w:val="24"/>
                <w:lang w:eastAsia="en-GB"/>
              </w:rPr>
              <w:t xml:space="preserve">– </w:t>
            </w:r>
            <w:r w:rsidR="003A5EF3" w:rsidRPr="00C50214">
              <w:rPr>
                <w:sz w:val="24"/>
                <w:szCs w:val="24"/>
                <w:lang w:eastAsia="en-GB"/>
              </w:rPr>
              <w:t>83</w:t>
            </w:r>
            <w:r w:rsidR="005939BD">
              <w:rPr>
                <w:sz w:val="24"/>
                <w:szCs w:val="24"/>
                <w:lang w:eastAsia="en-GB"/>
              </w:rPr>
              <w:t xml:space="preserve"> studentai. </w:t>
            </w:r>
          </w:p>
        </w:tc>
      </w:tr>
      <w:tr w:rsidR="00C8727C" w:rsidRPr="00794986" w:rsidTr="00E914CA">
        <w:trPr>
          <w:jc w:val="center"/>
        </w:trPr>
        <w:tc>
          <w:tcPr>
            <w:tcW w:w="5006" w:type="dxa"/>
            <w:shd w:val="clear" w:color="auto" w:fill="auto"/>
          </w:tcPr>
          <w:p w:rsidR="00C8727C" w:rsidRDefault="00C8727C" w:rsidP="00917F3B">
            <w:pPr>
              <w:rPr>
                <w:sz w:val="24"/>
                <w:szCs w:val="24"/>
                <w:lang w:eastAsia="lt-LT"/>
              </w:rPr>
            </w:pPr>
            <w:r>
              <w:rPr>
                <w:sz w:val="24"/>
                <w:szCs w:val="24"/>
                <w:lang w:eastAsia="lt-LT"/>
              </w:rPr>
              <w:t>4.1.5.</w:t>
            </w:r>
            <w:r w:rsidR="004A2BA7">
              <w:rPr>
                <w:sz w:val="24"/>
                <w:szCs w:val="24"/>
                <w:lang w:eastAsia="lt-LT"/>
              </w:rPr>
              <w:t xml:space="preserve"> </w:t>
            </w:r>
            <w:r>
              <w:rPr>
                <w:sz w:val="24"/>
                <w:szCs w:val="24"/>
                <w:lang w:eastAsia="lt-LT"/>
              </w:rPr>
              <w:t>Sveikatingumo ugdymo</w:t>
            </w:r>
            <w:r w:rsidR="004A2BA7">
              <w:rPr>
                <w:sz w:val="24"/>
                <w:szCs w:val="24"/>
                <w:lang w:eastAsia="lt-LT"/>
              </w:rPr>
              <w:t>.</w:t>
            </w:r>
          </w:p>
        </w:tc>
        <w:tc>
          <w:tcPr>
            <w:tcW w:w="5855" w:type="dxa"/>
            <w:shd w:val="clear" w:color="auto" w:fill="auto"/>
          </w:tcPr>
          <w:p w:rsidR="003A5EF3" w:rsidRDefault="003A5EF3" w:rsidP="005939BD">
            <w:pPr>
              <w:jc w:val="both"/>
              <w:rPr>
                <w:sz w:val="24"/>
                <w:szCs w:val="24"/>
                <w:lang w:eastAsia="lt-LT"/>
              </w:rPr>
            </w:pPr>
            <w:r>
              <w:rPr>
                <w:sz w:val="24"/>
                <w:szCs w:val="24"/>
                <w:lang w:eastAsia="lt-LT"/>
              </w:rPr>
              <w:t>Įgyvendinta.</w:t>
            </w:r>
            <w:r w:rsidRPr="00794986">
              <w:rPr>
                <w:sz w:val="24"/>
                <w:szCs w:val="24"/>
                <w:lang w:eastAsia="lt-LT"/>
              </w:rPr>
              <w:t xml:space="preserve"> </w:t>
            </w:r>
          </w:p>
          <w:p w:rsidR="00C8727C" w:rsidRDefault="005939BD" w:rsidP="005939BD">
            <w:pPr>
              <w:jc w:val="both"/>
              <w:rPr>
                <w:sz w:val="24"/>
                <w:szCs w:val="24"/>
                <w:lang w:eastAsia="lt-LT"/>
              </w:rPr>
            </w:pPr>
            <w:r>
              <w:rPr>
                <w:sz w:val="24"/>
                <w:szCs w:val="24"/>
                <w:lang w:eastAsia="en-GB"/>
              </w:rPr>
              <w:t>Rezultatas: s</w:t>
            </w:r>
            <w:r w:rsidR="003A5EF3">
              <w:rPr>
                <w:sz w:val="24"/>
                <w:szCs w:val="24"/>
                <w:lang w:eastAsia="en-GB"/>
              </w:rPr>
              <w:t xml:space="preserve">veikatos  fakultetą lankė </w:t>
            </w:r>
            <w:r>
              <w:rPr>
                <w:sz w:val="24"/>
                <w:szCs w:val="24"/>
                <w:lang w:eastAsia="en-GB"/>
              </w:rPr>
              <w:t xml:space="preserve">ir veiklose dalyvavo </w:t>
            </w:r>
            <w:r w:rsidR="003A5EF3">
              <w:rPr>
                <w:sz w:val="24"/>
                <w:szCs w:val="24"/>
                <w:lang w:eastAsia="en-GB"/>
              </w:rPr>
              <w:t>85</w:t>
            </w:r>
            <w:r>
              <w:rPr>
                <w:sz w:val="24"/>
                <w:szCs w:val="24"/>
                <w:lang w:eastAsia="en-GB"/>
              </w:rPr>
              <w:t xml:space="preserve"> </w:t>
            </w:r>
            <w:r w:rsidR="003A5EF3" w:rsidRPr="00C50214">
              <w:rPr>
                <w:sz w:val="24"/>
                <w:szCs w:val="24"/>
                <w:lang w:eastAsia="en-GB"/>
              </w:rPr>
              <w:t>studentai</w:t>
            </w:r>
            <w:r>
              <w:rPr>
                <w:sz w:val="24"/>
                <w:szCs w:val="24"/>
                <w:lang w:eastAsia="en-GB"/>
              </w:rPr>
              <w:t>.</w:t>
            </w:r>
          </w:p>
        </w:tc>
      </w:tr>
      <w:tr w:rsidR="00C8727C" w:rsidRPr="00794986" w:rsidTr="00E914CA">
        <w:trPr>
          <w:jc w:val="center"/>
        </w:trPr>
        <w:tc>
          <w:tcPr>
            <w:tcW w:w="5006" w:type="dxa"/>
            <w:shd w:val="clear" w:color="auto" w:fill="auto"/>
          </w:tcPr>
          <w:p w:rsidR="00C8727C" w:rsidRDefault="00C8727C" w:rsidP="00917F3B">
            <w:pPr>
              <w:rPr>
                <w:sz w:val="24"/>
                <w:szCs w:val="24"/>
                <w:lang w:eastAsia="lt-LT"/>
              </w:rPr>
            </w:pPr>
            <w:r>
              <w:rPr>
                <w:sz w:val="24"/>
                <w:szCs w:val="24"/>
                <w:lang w:eastAsia="lt-LT"/>
              </w:rPr>
              <w:t>4.1.6.</w:t>
            </w:r>
            <w:r w:rsidR="004A2BA7">
              <w:rPr>
                <w:sz w:val="24"/>
                <w:szCs w:val="24"/>
                <w:lang w:eastAsia="lt-LT"/>
              </w:rPr>
              <w:t xml:space="preserve"> </w:t>
            </w:r>
            <w:r>
              <w:rPr>
                <w:sz w:val="24"/>
                <w:szCs w:val="24"/>
                <w:lang w:eastAsia="lt-LT"/>
              </w:rPr>
              <w:t>Meninio ugdymo</w:t>
            </w:r>
            <w:r w:rsidR="004A2BA7">
              <w:rPr>
                <w:sz w:val="24"/>
                <w:szCs w:val="24"/>
                <w:lang w:eastAsia="lt-LT"/>
              </w:rPr>
              <w:t>.</w:t>
            </w:r>
            <w:r>
              <w:rPr>
                <w:sz w:val="24"/>
                <w:szCs w:val="24"/>
                <w:lang w:eastAsia="lt-LT"/>
              </w:rPr>
              <w:t xml:space="preserve"> </w:t>
            </w:r>
          </w:p>
        </w:tc>
        <w:tc>
          <w:tcPr>
            <w:tcW w:w="5855" w:type="dxa"/>
            <w:shd w:val="clear" w:color="auto" w:fill="auto"/>
          </w:tcPr>
          <w:p w:rsidR="003A5EF3" w:rsidRDefault="003A5EF3" w:rsidP="005939BD">
            <w:pPr>
              <w:jc w:val="both"/>
              <w:rPr>
                <w:sz w:val="24"/>
                <w:szCs w:val="24"/>
                <w:lang w:eastAsia="lt-LT"/>
              </w:rPr>
            </w:pPr>
            <w:r>
              <w:rPr>
                <w:sz w:val="24"/>
                <w:szCs w:val="24"/>
                <w:lang w:eastAsia="lt-LT"/>
              </w:rPr>
              <w:t>Įgyvendinta.</w:t>
            </w:r>
            <w:r w:rsidRPr="00794986">
              <w:rPr>
                <w:sz w:val="24"/>
                <w:szCs w:val="24"/>
                <w:lang w:eastAsia="lt-LT"/>
              </w:rPr>
              <w:t xml:space="preserve"> </w:t>
            </w:r>
          </w:p>
          <w:p w:rsidR="00C8727C" w:rsidRDefault="005939BD" w:rsidP="005939BD">
            <w:pPr>
              <w:jc w:val="both"/>
              <w:rPr>
                <w:sz w:val="24"/>
                <w:szCs w:val="24"/>
                <w:lang w:eastAsia="lt-LT"/>
              </w:rPr>
            </w:pPr>
            <w:r>
              <w:rPr>
                <w:sz w:val="24"/>
                <w:szCs w:val="24"/>
                <w:lang w:eastAsia="en-GB"/>
              </w:rPr>
              <w:t>Rezultatas: m</w:t>
            </w:r>
            <w:r w:rsidR="003A5EF3">
              <w:rPr>
                <w:sz w:val="24"/>
                <w:szCs w:val="24"/>
                <w:lang w:eastAsia="en-GB"/>
              </w:rPr>
              <w:t>enų fakultetą</w:t>
            </w:r>
            <w:r w:rsidR="003A5EF3" w:rsidRPr="00C50214">
              <w:rPr>
                <w:sz w:val="24"/>
                <w:szCs w:val="24"/>
                <w:lang w:eastAsia="en-GB"/>
              </w:rPr>
              <w:t xml:space="preserve"> </w:t>
            </w:r>
            <w:r w:rsidR="003A5EF3">
              <w:rPr>
                <w:sz w:val="24"/>
                <w:szCs w:val="24"/>
                <w:lang w:eastAsia="en-GB"/>
              </w:rPr>
              <w:t xml:space="preserve">lankė </w:t>
            </w:r>
            <w:r>
              <w:rPr>
                <w:sz w:val="24"/>
                <w:szCs w:val="24"/>
                <w:lang w:eastAsia="en-GB"/>
              </w:rPr>
              <w:t xml:space="preserve">ir veiklose dalyvavo </w:t>
            </w:r>
            <w:r w:rsidR="003A5EF3">
              <w:rPr>
                <w:sz w:val="24"/>
                <w:szCs w:val="24"/>
                <w:lang w:eastAsia="en-GB"/>
              </w:rPr>
              <w:t>45</w:t>
            </w:r>
            <w:r>
              <w:rPr>
                <w:sz w:val="24"/>
                <w:szCs w:val="24"/>
                <w:lang w:eastAsia="en-GB"/>
              </w:rPr>
              <w:t xml:space="preserve"> </w:t>
            </w:r>
            <w:r w:rsidR="003A5EF3" w:rsidRPr="00C50214">
              <w:rPr>
                <w:sz w:val="24"/>
                <w:szCs w:val="24"/>
                <w:lang w:eastAsia="en-GB"/>
              </w:rPr>
              <w:t>studentai</w:t>
            </w:r>
            <w:r>
              <w:rPr>
                <w:sz w:val="24"/>
                <w:szCs w:val="24"/>
                <w:lang w:eastAsia="en-GB"/>
              </w:rPr>
              <w:t>.</w:t>
            </w:r>
          </w:p>
        </w:tc>
      </w:tr>
      <w:tr w:rsidR="00794986" w:rsidRPr="00794986" w:rsidTr="00E914CA">
        <w:trPr>
          <w:jc w:val="center"/>
        </w:trPr>
        <w:tc>
          <w:tcPr>
            <w:tcW w:w="10861" w:type="dxa"/>
            <w:gridSpan w:val="2"/>
            <w:shd w:val="clear" w:color="auto" w:fill="auto"/>
          </w:tcPr>
          <w:p w:rsidR="00794986" w:rsidRPr="002B3A9B" w:rsidRDefault="003B54B1" w:rsidP="004A2BA7">
            <w:pPr>
              <w:jc w:val="both"/>
              <w:rPr>
                <w:b/>
                <w:sz w:val="24"/>
                <w:szCs w:val="24"/>
                <w:lang w:eastAsia="lt-LT"/>
              </w:rPr>
            </w:pPr>
            <w:r>
              <w:rPr>
                <w:b/>
                <w:sz w:val="24"/>
                <w:szCs w:val="24"/>
                <w:lang w:eastAsia="lt-LT"/>
              </w:rPr>
              <w:t>5</w:t>
            </w:r>
            <w:r w:rsidR="00794986" w:rsidRPr="00794986">
              <w:rPr>
                <w:b/>
                <w:sz w:val="24"/>
                <w:szCs w:val="24"/>
                <w:lang w:eastAsia="lt-LT"/>
              </w:rPr>
              <w:t xml:space="preserve"> uždavinys.</w:t>
            </w:r>
            <w:r w:rsidR="002B3A9B">
              <w:rPr>
                <w:b/>
                <w:sz w:val="24"/>
                <w:szCs w:val="24"/>
                <w:lang w:eastAsia="lt-LT"/>
              </w:rPr>
              <w:t xml:space="preserve"> Skatinti suaugusiuosius būti aktyviais demokratinės visuomenės piliečiais-prasmingai paminėti atkurtos Lietuvos pirmąjį šimtmetį.</w:t>
            </w:r>
          </w:p>
        </w:tc>
      </w:tr>
      <w:tr w:rsidR="00C8727C" w:rsidRPr="00794986" w:rsidTr="00E914CA">
        <w:trPr>
          <w:jc w:val="center"/>
        </w:trPr>
        <w:tc>
          <w:tcPr>
            <w:tcW w:w="10861" w:type="dxa"/>
            <w:gridSpan w:val="2"/>
            <w:shd w:val="clear" w:color="auto" w:fill="auto"/>
          </w:tcPr>
          <w:p w:rsidR="00C8727C" w:rsidRDefault="002B3A9B" w:rsidP="004A2BA7">
            <w:pPr>
              <w:jc w:val="both"/>
              <w:rPr>
                <w:b/>
                <w:sz w:val="24"/>
                <w:szCs w:val="24"/>
                <w:lang w:eastAsia="lt-LT"/>
              </w:rPr>
            </w:pPr>
            <w:r>
              <w:rPr>
                <w:b/>
                <w:sz w:val="24"/>
                <w:szCs w:val="24"/>
                <w:lang w:eastAsia="lt-LT"/>
              </w:rPr>
              <w:t>5.1.Priemonė.</w:t>
            </w:r>
            <w:r w:rsidR="004A2BA7">
              <w:rPr>
                <w:b/>
                <w:sz w:val="24"/>
                <w:szCs w:val="24"/>
                <w:lang w:eastAsia="lt-LT"/>
              </w:rPr>
              <w:t xml:space="preserve"> Inicijuoti ir </w:t>
            </w:r>
            <w:r>
              <w:rPr>
                <w:b/>
                <w:sz w:val="24"/>
                <w:szCs w:val="24"/>
                <w:lang w:eastAsia="lt-LT"/>
              </w:rPr>
              <w:t>įgyvendinti šviečiamąsias programas/renginius, skirtus Panevėžio ir Panevėžio krašto istorijai pažinti.</w:t>
            </w:r>
          </w:p>
        </w:tc>
      </w:tr>
      <w:tr w:rsidR="003B54B1" w:rsidRPr="00794986" w:rsidTr="003B54B1">
        <w:trPr>
          <w:jc w:val="center"/>
        </w:trPr>
        <w:tc>
          <w:tcPr>
            <w:tcW w:w="5006" w:type="dxa"/>
            <w:shd w:val="clear" w:color="auto" w:fill="auto"/>
          </w:tcPr>
          <w:p w:rsidR="003B54B1" w:rsidRPr="00EC51F1" w:rsidRDefault="00654CFE" w:rsidP="00917F3B">
            <w:pPr>
              <w:rPr>
                <w:sz w:val="24"/>
                <w:szCs w:val="24"/>
                <w:lang w:eastAsia="lt-LT"/>
              </w:rPr>
            </w:pPr>
            <w:r w:rsidRPr="00EC51F1">
              <w:rPr>
                <w:sz w:val="24"/>
                <w:szCs w:val="24"/>
                <w:lang w:eastAsia="lt-LT"/>
              </w:rPr>
              <w:t>5.1.1. Konferencija „Susipažinkime su veikliomis Panevėžio krašto moterimis“.</w:t>
            </w:r>
          </w:p>
          <w:p w:rsidR="003B54B1" w:rsidRPr="00EC51F1" w:rsidRDefault="003B54B1" w:rsidP="00917F3B">
            <w:pPr>
              <w:rPr>
                <w:sz w:val="24"/>
                <w:szCs w:val="24"/>
                <w:lang w:eastAsia="lt-LT"/>
              </w:rPr>
            </w:pPr>
          </w:p>
        </w:tc>
        <w:tc>
          <w:tcPr>
            <w:tcW w:w="5855" w:type="dxa"/>
            <w:shd w:val="clear" w:color="auto" w:fill="auto"/>
          </w:tcPr>
          <w:p w:rsidR="00203E36" w:rsidRPr="00203E36" w:rsidRDefault="00203E36" w:rsidP="005939BD">
            <w:pPr>
              <w:jc w:val="both"/>
              <w:rPr>
                <w:sz w:val="24"/>
                <w:szCs w:val="24"/>
              </w:rPr>
            </w:pPr>
            <w:r w:rsidRPr="00203E36">
              <w:rPr>
                <w:sz w:val="24"/>
                <w:szCs w:val="24"/>
              </w:rPr>
              <w:t>Įgyvendinta.</w:t>
            </w:r>
          </w:p>
          <w:p w:rsidR="003B54B1" w:rsidRDefault="005939BD" w:rsidP="005939BD">
            <w:pPr>
              <w:jc w:val="both"/>
              <w:rPr>
                <w:b/>
                <w:sz w:val="24"/>
                <w:szCs w:val="24"/>
                <w:lang w:eastAsia="lt-LT"/>
              </w:rPr>
            </w:pPr>
            <w:r>
              <w:rPr>
                <w:sz w:val="24"/>
                <w:szCs w:val="24"/>
              </w:rPr>
              <w:t xml:space="preserve">Rezultatas: konferencijoje </w:t>
            </w:r>
            <w:r w:rsidR="00203E36" w:rsidRPr="00203E36">
              <w:rPr>
                <w:sz w:val="24"/>
                <w:szCs w:val="24"/>
              </w:rPr>
              <w:t>„Iškilios Panevėžio krašto moterys“</w:t>
            </w:r>
            <w:r>
              <w:rPr>
                <w:sz w:val="24"/>
                <w:szCs w:val="24"/>
              </w:rPr>
              <w:t xml:space="preserve"> (k</w:t>
            </w:r>
            <w:r w:rsidRPr="00203E36">
              <w:rPr>
                <w:sz w:val="24"/>
                <w:szCs w:val="24"/>
              </w:rPr>
              <w:t>onferencijos pavadinimas patikslintas</w:t>
            </w:r>
            <w:r>
              <w:rPr>
                <w:sz w:val="24"/>
                <w:szCs w:val="24"/>
              </w:rPr>
              <w:t>)</w:t>
            </w:r>
            <w:r w:rsidR="00203E36">
              <w:rPr>
                <w:sz w:val="24"/>
                <w:szCs w:val="24"/>
              </w:rPr>
              <w:t xml:space="preserve"> dalyvavo 84 klausytojai,</w:t>
            </w:r>
            <w:r w:rsidR="00203E36" w:rsidRPr="00203E36">
              <w:rPr>
                <w:sz w:val="24"/>
                <w:szCs w:val="24"/>
              </w:rPr>
              <w:t xml:space="preserve"> dalyviai išklausė 8 pranešimus,</w:t>
            </w:r>
            <w:r w:rsidR="00203E36">
              <w:rPr>
                <w:sz w:val="24"/>
                <w:szCs w:val="24"/>
              </w:rPr>
              <w:t xml:space="preserve"> </w:t>
            </w:r>
            <w:r>
              <w:rPr>
                <w:sz w:val="24"/>
                <w:szCs w:val="24"/>
              </w:rPr>
              <w:t xml:space="preserve">susipažino su </w:t>
            </w:r>
            <w:r w:rsidR="00203E36" w:rsidRPr="00203E36">
              <w:rPr>
                <w:sz w:val="24"/>
                <w:szCs w:val="24"/>
              </w:rPr>
              <w:t xml:space="preserve">Panevėžio Juozo Miltinio dramos teatro aktorės </w:t>
            </w:r>
            <w:proofErr w:type="spellStart"/>
            <w:r w:rsidR="00203E36" w:rsidRPr="00203E36">
              <w:rPr>
                <w:sz w:val="24"/>
                <w:szCs w:val="24"/>
              </w:rPr>
              <w:t>E.</w:t>
            </w:r>
            <w:r>
              <w:rPr>
                <w:sz w:val="24"/>
                <w:szCs w:val="24"/>
              </w:rPr>
              <w:t>Šulgaitės</w:t>
            </w:r>
            <w:proofErr w:type="spellEnd"/>
            <w:r w:rsidR="00203E36" w:rsidRPr="00203E36">
              <w:rPr>
                <w:sz w:val="24"/>
                <w:szCs w:val="24"/>
              </w:rPr>
              <w:t>,</w:t>
            </w:r>
            <w:r>
              <w:rPr>
                <w:sz w:val="24"/>
                <w:szCs w:val="24"/>
              </w:rPr>
              <w:t xml:space="preserve"> </w:t>
            </w:r>
            <w:proofErr w:type="spellStart"/>
            <w:r>
              <w:rPr>
                <w:sz w:val="24"/>
                <w:szCs w:val="24"/>
              </w:rPr>
              <w:t>R.Zdanavičiūtės</w:t>
            </w:r>
            <w:proofErr w:type="spellEnd"/>
            <w:r w:rsidR="00203E36" w:rsidRPr="00203E36">
              <w:rPr>
                <w:sz w:val="24"/>
                <w:szCs w:val="24"/>
              </w:rPr>
              <w:t>,</w:t>
            </w:r>
            <w:r>
              <w:rPr>
                <w:sz w:val="24"/>
                <w:szCs w:val="24"/>
              </w:rPr>
              <w:t xml:space="preserve"> </w:t>
            </w:r>
            <w:proofErr w:type="spellStart"/>
            <w:r>
              <w:rPr>
                <w:sz w:val="24"/>
                <w:szCs w:val="24"/>
              </w:rPr>
              <w:t>E.Matulaitės</w:t>
            </w:r>
            <w:proofErr w:type="spellEnd"/>
            <w:r>
              <w:rPr>
                <w:sz w:val="24"/>
                <w:szCs w:val="24"/>
              </w:rPr>
              <w:t xml:space="preserve">, </w:t>
            </w:r>
            <w:proofErr w:type="spellStart"/>
            <w:r>
              <w:rPr>
                <w:sz w:val="24"/>
                <w:szCs w:val="24"/>
              </w:rPr>
              <w:t>D.Melėnaitės</w:t>
            </w:r>
            <w:proofErr w:type="spellEnd"/>
            <w:r>
              <w:rPr>
                <w:sz w:val="24"/>
                <w:szCs w:val="24"/>
              </w:rPr>
              <w:t xml:space="preserve"> atvirukų kolekcija „</w:t>
            </w:r>
            <w:proofErr w:type="spellStart"/>
            <w:r w:rsidR="00203E36" w:rsidRPr="00203E36">
              <w:rPr>
                <w:sz w:val="24"/>
                <w:szCs w:val="24"/>
              </w:rPr>
              <w:t>Bonjour</w:t>
            </w:r>
            <w:proofErr w:type="spellEnd"/>
            <w:r w:rsidR="00203E36" w:rsidRPr="00203E36">
              <w:rPr>
                <w:sz w:val="24"/>
                <w:szCs w:val="24"/>
              </w:rPr>
              <w:t xml:space="preserve"> </w:t>
            </w:r>
            <w:proofErr w:type="spellStart"/>
            <w:r w:rsidR="00203E36" w:rsidRPr="00203E36">
              <w:rPr>
                <w:sz w:val="24"/>
                <w:szCs w:val="24"/>
              </w:rPr>
              <w:t>Maestro</w:t>
            </w:r>
            <w:proofErr w:type="spellEnd"/>
            <w:r w:rsidR="00203E36" w:rsidRPr="00203E36">
              <w:rPr>
                <w:sz w:val="24"/>
                <w:szCs w:val="24"/>
              </w:rPr>
              <w:t>“</w:t>
            </w:r>
            <w:r w:rsidR="00203E36">
              <w:rPr>
                <w:sz w:val="24"/>
                <w:szCs w:val="24"/>
              </w:rPr>
              <w:t>.</w:t>
            </w:r>
          </w:p>
        </w:tc>
      </w:tr>
      <w:tr w:rsidR="003B54B1" w:rsidRPr="00794986" w:rsidTr="003B54B1">
        <w:trPr>
          <w:jc w:val="center"/>
        </w:trPr>
        <w:tc>
          <w:tcPr>
            <w:tcW w:w="5006" w:type="dxa"/>
            <w:shd w:val="clear" w:color="auto" w:fill="auto"/>
          </w:tcPr>
          <w:p w:rsidR="003B54B1" w:rsidRPr="00EC51F1" w:rsidRDefault="00654CFE" w:rsidP="00917F3B">
            <w:pPr>
              <w:rPr>
                <w:sz w:val="24"/>
                <w:szCs w:val="24"/>
                <w:lang w:eastAsia="lt-LT"/>
              </w:rPr>
            </w:pPr>
            <w:r w:rsidRPr="00EC51F1">
              <w:rPr>
                <w:sz w:val="24"/>
                <w:szCs w:val="24"/>
                <w:lang w:eastAsia="lt-LT"/>
              </w:rPr>
              <w:t>5.1.2.</w:t>
            </w:r>
            <w:r w:rsidR="004A2BA7">
              <w:rPr>
                <w:sz w:val="24"/>
                <w:szCs w:val="24"/>
                <w:lang w:eastAsia="lt-LT"/>
              </w:rPr>
              <w:t xml:space="preserve"> </w:t>
            </w:r>
            <w:r w:rsidR="009C0948" w:rsidRPr="00EC51F1">
              <w:rPr>
                <w:sz w:val="24"/>
                <w:szCs w:val="24"/>
                <w:lang w:eastAsia="lt-LT"/>
              </w:rPr>
              <w:t xml:space="preserve">Edukacinė programa Gabrielės Petkevičaitės –Bitės muziejuje </w:t>
            </w:r>
            <w:r w:rsidR="004A2BA7">
              <w:rPr>
                <w:sz w:val="24"/>
                <w:szCs w:val="24"/>
                <w:lang w:eastAsia="lt-LT"/>
              </w:rPr>
              <w:t>„</w:t>
            </w:r>
            <w:r w:rsidR="009C0948" w:rsidRPr="00EC51F1">
              <w:rPr>
                <w:sz w:val="24"/>
                <w:szCs w:val="24"/>
                <w:lang w:eastAsia="lt-LT"/>
              </w:rPr>
              <w:t>Pagal Bitę“</w:t>
            </w:r>
            <w:r w:rsidR="004A2BA7">
              <w:rPr>
                <w:sz w:val="24"/>
                <w:szCs w:val="24"/>
                <w:lang w:eastAsia="lt-LT"/>
              </w:rPr>
              <w:t>.</w:t>
            </w:r>
          </w:p>
        </w:tc>
        <w:tc>
          <w:tcPr>
            <w:tcW w:w="5855" w:type="dxa"/>
            <w:shd w:val="clear" w:color="auto" w:fill="auto"/>
          </w:tcPr>
          <w:p w:rsidR="003B54B1" w:rsidRDefault="005939BD" w:rsidP="005939BD">
            <w:pPr>
              <w:jc w:val="both"/>
              <w:rPr>
                <w:b/>
                <w:sz w:val="24"/>
                <w:szCs w:val="24"/>
                <w:lang w:eastAsia="lt-LT"/>
              </w:rPr>
            </w:pPr>
            <w:r>
              <w:rPr>
                <w:sz w:val="24"/>
                <w:szCs w:val="24"/>
                <w:lang w:eastAsia="lt-LT"/>
              </w:rPr>
              <w:t>Neįgyvendinta</w:t>
            </w:r>
            <w:r w:rsidR="00203E36" w:rsidRPr="00203E36">
              <w:rPr>
                <w:sz w:val="24"/>
                <w:szCs w:val="24"/>
                <w:lang w:eastAsia="lt-LT"/>
              </w:rPr>
              <w:t>.</w:t>
            </w:r>
            <w:r>
              <w:rPr>
                <w:sz w:val="24"/>
                <w:szCs w:val="24"/>
                <w:lang w:eastAsia="lt-LT"/>
              </w:rPr>
              <w:t xml:space="preserve"> </w:t>
            </w:r>
            <w:r w:rsidR="009F61FD">
              <w:rPr>
                <w:sz w:val="24"/>
                <w:szCs w:val="24"/>
                <w:lang w:eastAsia="lt-LT"/>
              </w:rPr>
              <w:t xml:space="preserve">Bus vykdoma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3B54B1" w:rsidRPr="00794986" w:rsidTr="003B54B1">
        <w:trPr>
          <w:jc w:val="center"/>
        </w:trPr>
        <w:tc>
          <w:tcPr>
            <w:tcW w:w="5006" w:type="dxa"/>
            <w:shd w:val="clear" w:color="auto" w:fill="auto"/>
          </w:tcPr>
          <w:p w:rsidR="003B54B1" w:rsidRPr="00EC51F1" w:rsidRDefault="007C5B26" w:rsidP="00917F3B">
            <w:pPr>
              <w:rPr>
                <w:sz w:val="24"/>
                <w:szCs w:val="24"/>
                <w:lang w:eastAsia="lt-LT"/>
              </w:rPr>
            </w:pPr>
            <w:r w:rsidRPr="00EC51F1">
              <w:rPr>
                <w:sz w:val="24"/>
                <w:szCs w:val="24"/>
                <w:lang w:eastAsia="lt-LT"/>
              </w:rPr>
              <w:t>5.1.3.</w:t>
            </w:r>
            <w:r w:rsidR="004A2BA7">
              <w:rPr>
                <w:sz w:val="24"/>
                <w:szCs w:val="24"/>
                <w:lang w:eastAsia="lt-LT"/>
              </w:rPr>
              <w:t xml:space="preserve"> </w:t>
            </w:r>
            <w:r w:rsidR="009C0948" w:rsidRPr="00EC51F1">
              <w:rPr>
                <w:sz w:val="24"/>
                <w:szCs w:val="24"/>
                <w:lang w:eastAsia="lt-LT"/>
              </w:rPr>
              <w:t>Panevėžio miesto maršrutiniuose a</w:t>
            </w:r>
            <w:r w:rsidR="004A2BA7">
              <w:rPr>
                <w:sz w:val="24"/>
                <w:szCs w:val="24"/>
                <w:lang w:eastAsia="lt-LT"/>
              </w:rPr>
              <w:t>utobusuose įgarsinti skaitymai „</w:t>
            </w:r>
            <w:r w:rsidR="009C0948" w:rsidRPr="00EC51F1">
              <w:rPr>
                <w:sz w:val="24"/>
                <w:szCs w:val="24"/>
                <w:lang w:eastAsia="lt-LT"/>
              </w:rPr>
              <w:t>Pagal Bitę</w:t>
            </w:r>
            <w:r w:rsidR="004A2BA7">
              <w:rPr>
                <w:sz w:val="24"/>
                <w:szCs w:val="24"/>
                <w:lang w:eastAsia="lt-LT"/>
              </w:rPr>
              <w:t>“.</w:t>
            </w:r>
          </w:p>
        </w:tc>
        <w:tc>
          <w:tcPr>
            <w:tcW w:w="5855" w:type="dxa"/>
            <w:shd w:val="clear" w:color="auto" w:fill="auto"/>
          </w:tcPr>
          <w:p w:rsidR="003B54B1" w:rsidRDefault="005939BD" w:rsidP="005939BD">
            <w:pPr>
              <w:jc w:val="both"/>
              <w:rPr>
                <w:b/>
                <w:sz w:val="24"/>
                <w:szCs w:val="24"/>
                <w:lang w:eastAsia="lt-LT"/>
              </w:rPr>
            </w:pPr>
            <w:r>
              <w:rPr>
                <w:sz w:val="24"/>
                <w:szCs w:val="24"/>
                <w:lang w:eastAsia="lt-LT"/>
              </w:rPr>
              <w:t>Neįgyvendinta</w:t>
            </w:r>
            <w:r w:rsidR="00203E36" w:rsidRPr="00203E36">
              <w:rPr>
                <w:sz w:val="24"/>
                <w:szCs w:val="24"/>
                <w:lang w:eastAsia="lt-LT"/>
              </w:rPr>
              <w:t>.</w:t>
            </w:r>
            <w:r>
              <w:rPr>
                <w:sz w:val="24"/>
                <w:szCs w:val="24"/>
                <w:lang w:eastAsia="lt-LT"/>
              </w:rPr>
              <w:t xml:space="preserve"> </w:t>
            </w:r>
            <w:r w:rsidR="009F61FD">
              <w:rPr>
                <w:sz w:val="24"/>
                <w:szCs w:val="24"/>
                <w:lang w:eastAsia="lt-LT"/>
              </w:rPr>
              <w:t xml:space="preserve">Bus vykdoma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970DE5" w:rsidRPr="00794986" w:rsidTr="003B54B1">
        <w:trPr>
          <w:jc w:val="center"/>
        </w:trPr>
        <w:tc>
          <w:tcPr>
            <w:tcW w:w="5006" w:type="dxa"/>
            <w:shd w:val="clear" w:color="auto" w:fill="auto"/>
          </w:tcPr>
          <w:p w:rsidR="00970DE5" w:rsidRPr="00EC51F1" w:rsidRDefault="009C0948" w:rsidP="00917F3B">
            <w:pPr>
              <w:rPr>
                <w:sz w:val="24"/>
                <w:szCs w:val="24"/>
                <w:lang w:eastAsia="lt-LT"/>
              </w:rPr>
            </w:pPr>
            <w:r w:rsidRPr="00EC51F1">
              <w:rPr>
                <w:sz w:val="24"/>
                <w:szCs w:val="24"/>
                <w:lang w:eastAsia="lt-LT"/>
              </w:rPr>
              <w:t>5.1.4.</w:t>
            </w:r>
            <w:r w:rsidR="004A2BA7">
              <w:rPr>
                <w:sz w:val="24"/>
                <w:szCs w:val="24"/>
                <w:lang w:eastAsia="lt-LT"/>
              </w:rPr>
              <w:t xml:space="preserve"> Labdaros</w:t>
            </w:r>
            <w:r w:rsidRPr="00EC51F1">
              <w:rPr>
                <w:sz w:val="24"/>
                <w:szCs w:val="24"/>
                <w:lang w:eastAsia="lt-LT"/>
              </w:rPr>
              <w:t>–p</w:t>
            </w:r>
            <w:r w:rsidR="004A2BA7">
              <w:rPr>
                <w:sz w:val="24"/>
                <w:szCs w:val="24"/>
                <w:lang w:eastAsia="lt-LT"/>
              </w:rPr>
              <w:t xml:space="preserve">aramos vakaras </w:t>
            </w:r>
            <w:r w:rsidRPr="00EC51F1">
              <w:rPr>
                <w:sz w:val="24"/>
                <w:szCs w:val="24"/>
                <w:lang w:eastAsia="lt-LT"/>
              </w:rPr>
              <w:t>Gabriel</w:t>
            </w:r>
            <w:r w:rsidR="004A2BA7">
              <w:rPr>
                <w:sz w:val="24"/>
                <w:szCs w:val="24"/>
                <w:lang w:eastAsia="lt-LT"/>
              </w:rPr>
              <w:t>ei Petkevičaitei –Bitei atminti.</w:t>
            </w:r>
          </w:p>
        </w:tc>
        <w:tc>
          <w:tcPr>
            <w:tcW w:w="5855" w:type="dxa"/>
            <w:shd w:val="clear" w:color="auto" w:fill="auto"/>
          </w:tcPr>
          <w:p w:rsidR="00970DE5" w:rsidRDefault="005939BD" w:rsidP="005939BD">
            <w:pPr>
              <w:jc w:val="both"/>
              <w:rPr>
                <w:b/>
                <w:sz w:val="24"/>
                <w:szCs w:val="24"/>
                <w:lang w:eastAsia="lt-LT"/>
              </w:rPr>
            </w:pPr>
            <w:r>
              <w:rPr>
                <w:sz w:val="24"/>
                <w:szCs w:val="24"/>
                <w:lang w:eastAsia="lt-LT"/>
              </w:rPr>
              <w:t>Neįgyvendinta</w:t>
            </w:r>
            <w:r w:rsidR="00203E36" w:rsidRPr="00203E36">
              <w:rPr>
                <w:sz w:val="24"/>
                <w:szCs w:val="24"/>
                <w:lang w:eastAsia="lt-LT"/>
              </w:rPr>
              <w:t>.</w:t>
            </w:r>
            <w:r>
              <w:rPr>
                <w:sz w:val="24"/>
                <w:szCs w:val="24"/>
                <w:lang w:eastAsia="lt-LT"/>
              </w:rPr>
              <w:t xml:space="preserve"> </w:t>
            </w:r>
            <w:r w:rsidR="009F61FD">
              <w:rPr>
                <w:sz w:val="24"/>
                <w:szCs w:val="24"/>
                <w:lang w:eastAsia="lt-LT"/>
              </w:rPr>
              <w:t xml:space="preserve">Bus organizuojama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970DE5" w:rsidRPr="00794986" w:rsidTr="003B54B1">
        <w:trPr>
          <w:jc w:val="center"/>
        </w:trPr>
        <w:tc>
          <w:tcPr>
            <w:tcW w:w="5006" w:type="dxa"/>
            <w:shd w:val="clear" w:color="auto" w:fill="auto"/>
          </w:tcPr>
          <w:p w:rsidR="00970DE5" w:rsidRDefault="009C0948" w:rsidP="00917F3B">
            <w:pPr>
              <w:rPr>
                <w:sz w:val="24"/>
                <w:szCs w:val="24"/>
                <w:lang w:eastAsia="lt-LT"/>
              </w:rPr>
            </w:pPr>
            <w:r w:rsidRPr="00EC51F1">
              <w:rPr>
                <w:sz w:val="24"/>
                <w:szCs w:val="24"/>
                <w:lang w:eastAsia="lt-LT"/>
              </w:rPr>
              <w:t>5.1.5.</w:t>
            </w:r>
            <w:r w:rsidR="004A2BA7">
              <w:rPr>
                <w:sz w:val="24"/>
                <w:szCs w:val="24"/>
                <w:lang w:eastAsia="lt-LT"/>
              </w:rPr>
              <w:t xml:space="preserve"> </w:t>
            </w:r>
            <w:r w:rsidRPr="00EC51F1">
              <w:rPr>
                <w:sz w:val="24"/>
                <w:szCs w:val="24"/>
                <w:lang w:eastAsia="lt-LT"/>
              </w:rPr>
              <w:t>Kultūrinis renginys „Valstybingumo šventė. Pasitinkant Lietuvos valstybingumo 100-ąsias metines</w:t>
            </w:r>
            <w:r w:rsidR="004A2BA7">
              <w:rPr>
                <w:sz w:val="24"/>
                <w:szCs w:val="24"/>
                <w:lang w:eastAsia="lt-LT"/>
              </w:rPr>
              <w:t>.</w:t>
            </w:r>
            <w:r w:rsidRPr="00EC51F1">
              <w:rPr>
                <w:sz w:val="24"/>
                <w:szCs w:val="24"/>
                <w:lang w:eastAsia="lt-LT"/>
              </w:rPr>
              <w:t>“</w:t>
            </w:r>
          </w:p>
          <w:p w:rsidR="004A2BA7" w:rsidRPr="00EC51F1" w:rsidRDefault="004A2BA7" w:rsidP="00917F3B">
            <w:pPr>
              <w:rPr>
                <w:sz w:val="24"/>
                <w:szCs w:val="24"/>
                <w:lang w:eastAsia="lt-LT"/>
              </w:rPr>
            </w:pPr>
          </w:p>
        </w:tc>
        <w:tc>
          <w:tcPr>
            <w:tcW w:w="5855" w:type="dxa"/>
            <w:shd w:val="clear" w:color="auto" w:fill="auto"/>
          </w:tcPr>
          <w:p w:rsidR="00E76EBB" w:rsidRPr="00203E36" w:rsidRDefault="00E76EBB" w:rsidP="005939BD">
            <w:pPr>
              <w:jc w:val="both"/>
              <w:rPr>
                <w:sz w:val="24"/>
                <w:szCs w:val="24"/>
              </w:rPr>
            </w:pPr>
            <w:r w:rsidRPr="00203E36">
              <w:rPr>
                <w:sz w:val="24"/>
                <w:szCs w:val="24"/>
              </w:rPr>
              <w:t>Įgyvendinta.</w:t>
            </w:r>
          </w:p>
          <w:p w:rsidR="00970DE5" w:rsidRDefault="00E76EBB" w:rsidP="005939BD">
            <w:pPr>
              <w:jc w:val="both"/>
              <w:rPr>
                <w:b/>
                <w:sz w:val="24"/>
                <w:szCs w:val="24"/>
                <w:lang w:eastAsia="lt-LT"/>
              </w:rPr>
            </w:pPr>
            <w:r w:rsidRPr="00203E36">
              <w:rPr>
                <w:sz w:val="24"/>
                <w:szCs w:val="24"/>
              </w:rPr>
              <w:t>Rezultatas:</w:t>
            </w:r>
            <w:r>
              <w:rPr>
                <w:sz w:val="24"/>
                <w:szCs w:val="24"/>
              </w:rPr>
              <w:t xml:space="preserve"> Lietuvai pagražinti draugijos (LPD)</w:t>
            </w:r>
            <w:r w:rsidR="005939BD">
              <w:rPr>
                <w:sz w:val="24"/>
                <w:szCs w:val="24"/>
              </w:rPr>
              <w:t xml:space="preserve"> Panevėžio skyrius i</w:t>
            </w:r>
            <w:r>
              <w:rPr>
                <w:sz w:val="24"/>
                <w:szCs w:val="24"/>
              </w:rPr>
              <w:t>r TAU (PF)</w:t>
            </w:r>
            <w:r w:rsidR="005939BD">
              <w:rPr>
                <w:sz w:val="24"/>
                <w:szCs w:val="24"/>
              </w:rPr>
              <w:t xml:space="preserve"> </w:t>
            </w:r>
            <w:r>
              <w:rPr>
                <w:sz w:val="24"/>
                <w:szCs w:val="24"/>
              </w:rPr>
              <w:t xml:space="preserve">organizavo vakaronę </w:t>
            </w:r>
            <w:r w:rsidR="005939BD">
              <w:rPr>
                <w:sz w:val="24"/>
                <w:szCs w:val="24"/>
                <w:lang w:eastAsia="lt-LT"/>
              </w:rPr>
              <w:t>„</w:t>
            </w:r>
            <w:r w:rsidRPr="00E76EBB">
              <w:rPr>
                <w:sz w:val="24"/>
                <w:szCs w:val="24"/>
                <w:lang w:eastAsia="lt-LT"/>
              </w:rPr>
              <w:t>Valstybingumo šventė. Pasitinkant Lietuvos valstybingumo 100-ąsias metines</w:t>
            </w:r>
            <w:r w:rsidR="005939BD">
              <w:rPr>
                <w:sz w:val="24"/>
                <w:szCs w:val="24"/>
                <w:lang w:eastAsia="lt-LT"/>
              </w:rPr>
              <w:t>.</w:t>
            </w:r>
            <w:r w:rsidRPr="00E76EBB">
              <w:rPr>
                <w:sz w:val="24"/>
                <w:szCs w:val="24"/>
                <w:lang w:eastAsia="lt-LT"/>
              </w:rPr>
              <w:t>“</w:t>
            </w:r>
            <w:r w:rsidR="005939BD">
              <w:rPr>
                <w:sz w:val="24"/>
                <w:szCs w:val="24"/>
                <w:lang w:eastAsia="lt-LT"/>
              </w:rPr>
              <w:t xml:space="preserve">. Joje dalyvavo </w:t>
            </w:r>
            <w:r>
              <w:rPr>
                <w:sz w:val="24"/>
                <w:szCs w:val="24"/>
                <w:lang w:eastAsia="lt-LT"/>
              </w:rPr>
              <w:t>180 dalyvių</w:t>
            </w:r>
            <w:r w:rsidR="005939BD">
              <w:rPr>
                <w:sz w:val="24"/>
                <w:szCs w:val="24"/>
                <w:lang w:eastAsia="lt-LT"/>
              </w:rPr>
              <w:t>.</w:t>
            </w:r>
            <w:r>
              <w:rPr>
                <w:sz w:val="24"/>
                <w:szCs w:val="24"/>
                <w:lang w:eastAsia="lt-LT"/>
              </w:rPr>
              <w:t xml:space="preserve"> </w:t>
            </w:r>
          </w:p>
        </w:tc>
      </w:tr>
      <w:tr w:rsidR="00970DE5" w:rsidRPr="00794986" w:rsidTr="003B54B1">
        <w:trPr>
          <w:jc w:val="center"/>
        </w:trPr>
        <w:tc>
          <w:tcPr>
            <w:tcW w:w="5006" w:type="dxa"/>
            <w:shd w:val="clear" w:color="auto" w:fill="auto"/>
          </w:tcPr>
          <w:p w:rsidR="00970DE5" w:rsidRPr="00EC51F1" w:rsidRDefault="005939BD" w:rsidP="00917F3B">
            <w:pPr>
              <w:rPr>
                <w:sz w:val="24"/>
                <w:szCs w:val="24"/>
                <w:lang w:eastAsia="lt-LT"/>
              </w:rPr>
            </w:pPr>
            <w:r>
              <w:rPr>
                <w:sz w:val="24"/>
                <w:szCs w:val="24"/>
                <w:lang w:eastAsia="lt-LT"/>
              </w:rPr>
              <w:t>5.1.6.</w:t>
            </w:r>
            <w:r w:rsidR="004A2BA7">
              <w:rPr>
                <w:sz w:val="24"/>
                <w:szCs w:val="24"/>
                <w:lang w:eastAsia="lt-LT"/>
              </w:rPr>
              <w:t xml:space="preserve"> </w:t>
            </w:r>
            <w:r>
              <w:rPr>
                <w:sz w:val="24"/>
                <w:szCs w:val="24"/>
                <w:lang w:eastAsia="lt-LT"/>
              </w:rPr>
              <w:t>Edukacinė programa „</w:t>
            </w:r>
            <w:r w:rsidR="009C0948" w:rsidRPr="00EC51F1">
              <w:rPr>
                <w:sz w:val="24"/>
                <w:szCs w:val="24"/>
                <w:lang w:eastAsia="lt-LT"/>
              </w:rPr>
              <w:t>Panevėžio kultūros žiedas“</w:t>
            </w:r>
            <w:r w:rsidR="004A2BA7">
              <w:rPr>
                <w:sz w:val="24"/>
                <w:szCs w:val="24"/>
                <w:lang w:eastAsia="lt-LT"/>
              </w:rPr>
              <w:t>.</w:t>
            </w:r>
          </w:p>
        </w:tc>
        <w:tc>
          <w:tcPr>
            <w:tcW w:w="5855" w:type="dxa"/>
            <w:shd w:val="clear" w:color="auto" w:fill="auto"/>
          </w:tcPr>
          <w:p w:rsidR="00970DE5" w:rsidRDefault="005939BD" w:rsidP="00917F3B">
            <w:pPr>
              <w:rPr>
                <w:b/>
                <w:sz w:val="24"/>
                <w:szCs w:val="24"/>
                <w:lang w:eastAsia="lt-LT"/>
              </w:rPr>
            </w:pPr>
            <w:r>
              <w:rPr>
                <w:sz w:val="24"/>
                <w:szCs w:val="24"/>
                <w:lang w:eastAsia="lt-LT"/>
              </w:rPr>
              <w:t xml:space="preserve">Neįgyvendinta. Bus vykdoma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970DE5" w:rsidRPr="00794986" w:rsidTr="003B54B1">
        <w:trPr>
          <w:jc w:val="center"/>
        </w:trPr>
        <w:tc>
          <w:tcPr>
            <w:tcW w:w="5006" w:type="dxa"/>
            <w:shd w:val="clear" w:color="auto" w:fill="auto"/>
          </w:tcPr>
          <w:p w:rsidR="00970DE5" w:rsidRPr="00EC51F1" w:rsidRDefault="009C0948" w:rsidP="00917F3B">
            <w:pPr>
              <w:rPr>
                <w:sz w:val="24"/>
                <w:szCs w:val="24"/>
                <w:lang w:eastAsia="lt-LT"/>
              </w:rPr>
            </w:pPr>
            <w:r w:rsidRPr="00EC51F1">
              <w:rPr>
                <w:sz w:val="24"/>
                <w:szCs w:val="24"/>
                <w:lang w:eastAsia="lt-LT"/>
              </w:rPr>
              <w:t>5.1.7.</w:t>
            </w:r>
            <w:r w:rsidR="004A2BA7">
              <w:rPr>
                <w:sz w:val="24"/>
                <w:szCs w:val="24"/>
                <w:lang w:eastAsia="lt-LT"/>
              </w:rPr>
              <w:t xml:space="preserve"> </w:t>
            </w:r>
            <w:r w:rsidRPr="00EC51F1">
              <w:rPr>
                <w:sz w:val="24"/>
                <w:szCs w:val="24"/>
                <w:lang w:eastAsia="lt-LT"/>
              </w:rPr>
              <w:t>Edukacinė išvyka į Lietuvos Signatarų, pasirašiusių 1918</w:t>
            </w:r>
            <w:r w:rsidR="004A2BA7">
              <w:rPr>
                <w:sz w:val="24"/>
                <w:szCs w:val="24"/>
                <w:lang w:eastAsia="lt-LT"/>
              </w:rPr>
              <w:t xml:space="preserve"> </w:t>
            </w:r>
            <w:r w:rsidRPr="00EC51F1">
              <w:rPr>
                <w:sz w:val="24"/>
                <w:szCs w:val="24"/>
                <w:lang w:eastAsia="lt-LT"/>
              </w:rPr>
              <w:t>m. vasario 16</w:t>
            </w:r>
            <w:r w:rsidR="004A2BA7">
              <w:rPr>
                <w:sz w:val="24"/>
                <w:szCs w:val="24"/>
                <w:lang w:eastAsia="lt-LT"/>
              </w:rPr>
              <w:t xml:space="preserve"> </w:t>
            </w:r>
            <w:r w:rsidRPr="00EC51F1">
              <w:rPr>
                <w:sz w:val="24"/>
                <w:szCs w:val="24"/>
                <w:lang w:eastAsia="lt-LT"/>
              </w:rPr>
              <w:t>d. Lietuvos Nepriklausomybės aktą,</w:t>
            </w:r>
            <w:r w:rsidR="00010AFE" w:rsidRPr="00EC51F1">
              <w:rPr>
                <w:sz w:val="24"/>
                <w:szCs w:val="24"/>
                <w:lang w:eastAsia="lt-LT"/>
              </w:rPr>
              <w:t xml:space="preserve"> </w:t>
            </w:r>
            <w:r w:rsidRPr="00EC51F1">
              <w:rPr>
                <w:sz w:val="24"/>
                <w:szCs w:val="24"/>
                <w:lang w:eastAsia="lt-LT"/>
              </w:rPr>
              <w:t>tėviškes.</w:t>
            </w:r>
          </w:p>
        </w:tc>
        <w:tc>
          <w:tcPr>
            <w:tcW w:w="5855" w:type="dxa"/>
            <w:shd w:val="clear" w:color="auto" w:fill="auto"/>
          </w:tcPr>
          <w:p w:rsidR="00C26689" w:rsidRPr="00203E36" w:rsidRDefault="00C26689" w:rsidP="005939BD">
            <w:pPr>
              <w:jc w:val="both"/>
              <w:rPr>
                <w:sz w:val="24"/>
                <w:szCs w:val="24"/>
              </w:rPr>
            </w:pPr>
            <w:r w:rsidRPr="00203E36">
              <w:rPr>
                <w:sz w:val="24"/>
                <w:szCs w:val="24"/>
              </w:rPr>
              <w:t>Įgyvendinta.</w:t>
            </w:r>
          </w:p>
          <w:p w:rsidR="00970DE5" w:rsidRDefault="00C26689" w:rsidP="005939BD">
            <w:pPr>
              <w:jc w:val="both"/>
              <w:rPr>
                <w:b/>
                <w:sz w:val="24"/>
                <w:szCs w:val="24"/>
                <w:lang w:eastAsia="lt-LT"/>
              </w:rPr>
            </w:pPr>
            <w:r w:rsidRPr="00203E36">
              <w:rPr>
                <w:sz w:val="24"/>
                <w:szCs w:val="24"/>
              </w:rPr>
              <w:t>Rezultatas:</w:t>
            </w:r>
            <w:r>
              <w:rPr>
                <w:sz w:val="24"/>
                <w:szCs w:val="24"/>
              </w:rPr>
              <w:t xml:space="preserve"> Lietuvai pagražinti draugijos (LPD)</w:t>
            </w:r>
            <w:r w:rsidR="005939BD">
              <w:rPr>
                <w:sz w:val="24"/>
                <w:szCs w:val="24"/>
              </w:rPr>
              <w:t xml:space="preserve"> </w:t>
            </w:r>
            <w:r>
              <w:rPr>
                <w:sz w:val="24"/>
                <w:szCs w:val="24"/>
              </w:rPr>
              <w:t>Panevėžio skyrius  ir TAU (PF)</w:t>
            </w:r>
            <w:r w:rsidR="005939BD">
              <w:rPr>
                <w:sz w:val="24"/>
                <w:szCs w:val="24"/>
              </w:rPr>
              <w:t xml:space="preserve"> </w:t>
            </w:r>
            <w:r>
              <w:rPr>
                <w:sz w:val="24"/>
                <w:szCs w:val="24"/>
              </w:rPr>
              <w:t>organizavo</w:t>
            </w:r>
            <w:r w:rsidR="005939BD">
              <w:rPr>
                <w:sz w:val="24"/>
                <w:szCs w:val="24"/>
              </w:rPr>
              <w:t xml:space="preserve">  3 edukacines keliones į Vilniaus</w:t>
            </w:r>
            <w:r>
              <w:rPr>
                <w:sz w:val="24"/>
                <w:szCs w:val="24"/>
              </w:rPr>
              <w:t xml:space="preserve"> Signatarų namus.</w:t>
            </w:r>
            <w:r w:rsidR="005939BD">
              <w:rPr>
                <w:sz w:val="24"/>
                <w:szCs w:val="24"/>
              </w:rPr>
              <w:t xml:space="preserve"> Dalyvavo </w:t>
            </w:r>
            <w:r>
              <w:rPr>
                <w:sz w:val="24"/>
                <w:szCs w:val="24"/>
              </w:rPr>
              <w:t xml:space="preserve">98 dalyviai. </w:t>
            </w:r>
          </w:p>
        </w:tc>
      </w:tr>
      <w:tr w:rsidR="00970DE5" w:rsidRPr="00794986" w:rsidTr="003B54B1">
        <w:trPr>
          <w:jc w:val="center"/>
        </w:trPr>
        <w:tc>
          <w:tcPr>
            <w:tcW w:w="5006" w:type="dxa"/>
            <w:shd w:val="clear" w:color="auto" w:fill="auto"/>
          </w:tcPr>
          <w:p w:rsidR="00970DE5" w:rsidRPr="00EC51F1" w:rsidRDefault="00010AFE" w:rsidP="00917F3B">
            <w:pPr>
              <w:rPr>
                <w:sz w:val="24"/>
                <w:szCs w:val="24"/>
                <w:lang w:eastAsia="lt-LT"/>
              </w:rPr>
            </w:pPr>
            <w:r w:rsidRPr="00EC51F1">
              <w:rPr>
                <w:sz w:val="24"/>
                <w:szCs w:val="24"/>
                <w:lang w:eastAsia="lt-LT"/>
              </w:rPr>
              <w:t>5.1.8.</w:t>
            </w:r>
            <w:r w:rsidR="004A2BA7">
              <w:rPr>
                <w:sz w:val="24"/>
                <w:szCs w:val="24"/>
                <w:lang w:eastAsia="lt-LT"/>
              </w:rPr>
              <w:t xml:space="preserve"> </w:t>
            </w:r>
            <w:r w:rsidRPr="00EC51F1">
              <w:rPr>
                <w:sz w:val="24"/>
                <w:szCs w:val="24"/>
                <w:lang w:eastAsia="lt-LT"/>
              </w:rPr>
              <w:t>Edukacinė išvyka į Žalgirio mūšio vietą.</w:t>
            </w:r>
          </w:p>
        </w:tc>
        <w:tc>
          <w:tcPr>
            <w:tcW w:w="5855" w:type="dxa"/>
            <w:shd w:val="clear" w:color="auto" w:fill="auto"/>
          </w:tcPr>
          <w:p w:rsidR="00970DE5" w:rsidRDefault="005939BD" w:rsidP="00917F3B">
            <w:pPr>
              <w:rPr>
                <w:b/>
                <w:sz w:val="24"/>
                <w:szCs w:val="24"/>
                <w:lang w:eastAsia="lt-LT"/>
              </w:rPr>
            </w:pPr>
            <w:r>
              <w:rPr>
                <w:sz w:val="24"/>
                <w:szCs w:val="24"/>
                <w:lang w:eastAsia="lt-LT"/>
              </w:rPr>
              <w:t>Neįgyvendinta</w:t>
            </w:r>
            <w:r w:rsidR="00EF2470">
              <w:rPr>
                <w:sz w:val="24"/>
                <w:szCs w:val="24"/>
                <w:lang w:eastAsia="lt-LT"/>
              </w:rPr>
              <w:t>.</w:t>
            </w:r>
            <w:r>
              <w:rPr>
                <w:sz w:val="24"/>
                <w:szCs w:val="24"/>
                <w:lang w:eastAsia="lt-LT"/>
              </w:rPr>
              <w:t xml:space="preserve"> </w:t>
            </w:r>
            <w:r w:rsidR="00EF2470">
              <w:rPr>
                <w:sz w:val="24"/>
                <w:szCs w:val="24"/>
                <w:lang w:eastAsia="lt-LT"/>
              </w:rPr>
              <w:t xml:space="preserve">Bus organizuojama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4A2BA7" w:rsidRPr="00794986" w:rsidTr="008E5729">
        <w:trPr>
          <w:jc w:val="center"/>
        </w:trPr>
        <w:tc>
          <w:tcPr>
            <w:tcW w:w="10861" w:type="dxa"/>
            <w:gridSpan w:val="2"/>
            <w:shd w:val="clear" w:color="auto" w:fill="auto"/>
          </w:tcPr>
          <w:p w:rsidR="004A2BA7" w:rsidRPr="004A2BA7" w:rsidRDefault="004A2BA7" w:rsidP="00917F3B">
            <w:pPr>
              <w:rPr>
                <w:b/>
                <w:sz w:val="24"/>
                <w:szCs w:val="24"/>
                <w:lang w:eastAsia="lt-LT"/>
              </w:rPr>
            </w:pPr>
            <w:r w:rsidRPr="004A2BA7">
              <w:rPr>
                <w:b/>
                <w:sz w:val="24"/>
                <w:szCs w:val="24"/>
                <w:lang w:eastAsia="lt-LT"/>
              </w:rPr>
              <w:t>5.2. Priemonė. Inicijuoti pilietines akcijas/iniciatyvas Panevėžio kultūros objektams išsaugoti ir pažinti, bendravimui ir socialiniam solidarumui</w:t>
            </w:r>
            <w:r>
              <w:rPr>
                <w:b/>
                <w:sz w:val="24"/>
                <w:szCs w:val="24"/>
                <w:lang w:eastAsia="lt-LT"/>
              </w:rPr>
              <w:t>.</w:t>
            </w:r>
          </w:p>
        </w:tc>
      </w:tr>
      <w:tr w:rsidR="00970DE5" w:rsidRPr="00794986" w:rsidTr="003B54B1">
        <w:trPr>
          <w:jc w:val="center"/>
        </w:trPr>
        <w:tc>
          <w:tcPr>
            <w:tcW w:w="5006" w:type="dxa"/>
            <w:shd w:val="clear" w:color="auto" w:fill="auto"/>
          </w:tcPr>
          <w:p w:rsidR="00970DE5" w:rsidRPr="00EC51F1" w:rsidRDefault="004A2BA7" w:rsidP="00917F3B">
            <w:pPr>
              <w:rPr>
                <w:sz w:val="24"/>
                <w:szCs w:val="24"/>
                <w:lang w:eastAsia="lt-LT"/>
              </w:rPr>
            </w:pPr>
            <w:r>
              <w:rPr>
                <w:sz w:val="24"/>
                <w:szCs w:val="24"/>
                <w:lang w:eastAsia="lt-LT"/>
              </w:rPr>
              <w:t>5.2.1.</w:t>
            </w:r>
            <w:r w:rsidRPr="004A2BA7">
              <w:rPr>
                <w:b/>
                <w:sz w:val="24"/>
                <w:szCs w:val="24"/>
                <w:lang w:eastAsia="lt-LT"/>
              </w:rPr>
              <w:t xml:space="preserve"> </w:t>
            </w:r>
            <w:r w:rsidRPr="004A2BA7">
              <w:rPr>
                <w:sz w:val="24"/>
                <w:szCs w:val="24"/>
                <w:lang w:eastAsia="lt-LT"/>
              </w:rPr>
              <w:t>Inicijuoti pilietines akcijas/iniciatyvas Panevėžio kultūros objektams išsaugoti ir pažinti, bendravimui ir socialiniam solidarumui.</w:t>
            </w:r>
          </w:p>
        </w:tc>
        <w:tc>
          <w:tcPr>
            <w:tcW w:w="5855" w:type="dxa"/>
            <w:shd w:val="clear" w:color="auto" w:fill="auto"/>
          </w:tcPr>
          <w:p w:rsidR="00364D14" w:rsidRPr="00203E36" w:rsidRDefault="00364D14" w:rsidP="005939BD">
            <w:pPr>
              <w:jc w:val="both"/>
              <w:rPr>
                <w:sz w:val="24"/>
                <w:szCs w:val="24"/>
              </w:rPr>
            </w:pPr>
            <w:r w:rsidRPr="00203E36">
              <w:rPr>
                <w:sz w:val="24"/>
                <w:szCs w:val="24"/>
              </w:rPr>
              <w:t>Įgyvendinta.</w:t>
            </w:r>
          </w:p>
          <w:p w:rsidR="00970DE5" w:rsidRDefault="00364D14" w:rsidP="005939BD">
            <w:pPr>
              <w:jc w:val="both"/>
              <w:rPr>
                <w:b/>
                <w:sz w:val="24"/>
                <w:szCs w:val="24"/>
                <w:lang w:eastAsia="lt-LT"/>
              </w:rPr>
            </w:pPr>
            <w:r w:rsidRPr="00203E36">
              <w:rPr>
                <w:sz w:val="24"/>
                <w:szCs w:val="24"/>
              </w:rPr>
              <w:t>Rezultatas:</w:t>
            </w:r>
            <w:r>
              <w:rPr>
                <w:sz w:val="24"/>
                <w:szCs w:val="24"/>
              </w:rPr>
              <w:t xml:space="preserve"> Lietuvai pagražinti draugijos (LPD)</w:t>
            </w:r>
            <w:r w:rsidR="005939BD">
              <w:rPr>
                <w:sz w:val="24"/>
                <w:szCs w:val="24"/>
              </w:rPr>
              <w:t xml:space="preserve"> </w:t>
            </w:r>
            <w:r>
              <w:rPr>
                <w:sz w:val="24"/>
                <w:szCs w:val="24"/>
              </w:rPr>
              <w:t>P</w:t>
            </w:r>
            <w:r w:rsidR="00B57AF8">
              <w:rPr>
                <w:sz w:val="24"/>
                <w:szCs w:val="24"/>
              </w:rPr>
              <w:t>anevėžio skyrius organizavo</w:t>
            </w:r>
            <w:r>
              <w:rPr>
                <w:sz w:val="24"/>
                <w:szCs w:val="24"/>
              </w:rPr>
              <w:t xml:space="preserve"> knygnešių popietę „Jie suprato </w:t>
            </w:r>
            <w:r>
              <w:rPr>
                <w:sz w:val="24"/>
                <w:szCs w:val="24"/>
              </w:rPr>
              <w:lastRenderedPageBreak/>
              <w:t xml:space="preserve">lietuviško rašto svarbą“, </w:t>
            </w:r>
            <w:r w:rsidR="005939BD">
              <w:rPr>
                <w:sz w:val="24"/>
                <w:szCs w:val="24"/>
              </w:rPr>
              <w:t>kurioje dalyvavo 25 dalyviai, „Debesų sodo atidarymo šventėje</w:t>
            </w:r>
            <w:r>
              <w:rPr>
                <w:sz w:val="24"/>
                <w:szCs w:val="24"/>
              </w:rPr>
              <w:t>“</w:t>
            </w:r>
            <w:r w:rsidR="005939BD">
              <w:rPr>
                <w:sz w:val="24"/>
                <w:szCs w:val="24"/>
              </w:rPr>
              <w:t xml:space="preserve"> – </w:t>
            </w:r>
            <w:r w:rsidR="00B57AF8">
              <w:rPr>
                <w:sz w:val="24"/>
                <w:szCs w:val="24"/>
              </w:rPr>
              <w:t>65</w:t>
            </w:r>
            <w:r w:rsidR="005939BD">
              <w:rPr>
                <w:sz w:val="24"/>
                <w:szCs w:val="24"/>
              </w:rPr>
              <w:t xml:space="preserve"> </w:t>
            </w:r>
            <w:r w:rsidR="00B57AF8">
              <w:rPr>
                <w:sz w:val="24"/>
                <w:szCs w:val="24"/>
              </w:rPr>
              <w:t>dalyviai.</w:t>
            </w:r>
          </w:p>
        </w:tc>
      </w:tr>
      <w:tr w:rsidR="00970DE5" w:rsidRPr="00794986" w:rsidTr="003B54B1">
        <w:trPr>
          <w:jc w:val="center"/>
        </w:trPr>
        <w:tc>
          <w:tcPr>
            <w:tcW w:w="5006" w:type="dxa"/>
            <w:shd w:val="clear" w:color="auto" w:fill="auto"/>
          </w:tcPr>
          <w:p w:rsidR="00970DE5" w:rsidRPr="00EC51F1" w:rsidRDefault="004A2BA7" w:rsidP="00917F3B">
            <w:pPr>
              <w:rPr>
                <w:sz w:val="24"/>
                <w:szCs w:val="24"/>
                <w:lang w:eastAsia="lt-LT"/>
              </w:rPr>
            </w:pPr>
            <w:r>
              <w:rPr>
                <w:sz w:val="24"/>
                <w:szCs w:val="24"/>
                <w:lang w:eastAsia="lt-LT"/>
              </w:rPr>
              <w:lastRenderedPageBreak/>
              <w:t>5.2.2</w:t>
            </w:r>
            <w:r w:rsidR="00010AFE" w:rsidRPr="00EC51F1">
              <w:rPr>
                <w:sz w:val="24"/>
                <w:szCs w:val="24"/>
                <w:lang w:eastAsia="lt-LT"/>
              </w:rPr>
              <w:t>.</w:t>
            </w:r>
            <w:r>
              <w:rPr>
                <w:sz w:val="24"/>
                <w:szCs w:val="24"/>
                <w:lang w:eastAsia="lt-LT"/>
              </w:rPr>
              <w:t xml:space="preserve"> </w:t>
            </w:r>
            <w:r w:rsidR="00010AFE" w:rsidRPr="00EC51F1">
              <w:rPr>
                <w:sz w:val="24"/>
                <w:szCs w:val="24"/>
                <w:lang w:eastAsia="lt-LT"/>
              </w:rPr>
              <w:t>Savanoriškai sutvarkyt apleistus kultūros paveldo objektus</w:t>
            </w:r>
            <w:r>
              <w:rPr>
                <w:sz w:val="24"/>
                <w:szCs w:val="24"/>
                <w:lang w:eastAsia="lt-LT"/>
              </w:rPr>
              <w:t>.</w:t>
            </w:r>
          </w:p>
        </w:tc>
        <w:tc>
          <w:tcPr>
            <w:tcW w:w="5855" w:type="dxa"/>
            <w:shd w:val="clear" w:color="auto" w:fill="auto"/>
          </w:tcPr>
          <w:p w:rsidR="00B57AF8" w:rsidRPr="00203E36" w:rsidRDefault="00B57AF8" w:rsidP="005939BD">
            <w:pPr>
              <w:jc w:val="both"/>
              <w:rPr>
                <w:sz w:val="24"/>
                <w:szCs w:val="24"/>
              </w:rPr>
            </w:pPr>
            <w:r w:rsidRPr="00203E36">
              <w:rPr>
                <w:sz w:val="24"/>
                <w:szCs w:val="24"/>
              </w:rPr>
              <w:t>Įgyvendinta.</w:t>
            </w:r>
          </w:p>
          <w:p w:rsidR="00970DE5" w:rsidRPr="00B57AF8" w:rsidRDefault="00B57AF8" w:rsidP="005939BD">
            <w:pPr>
              <w:jc w:val="both"/>
              <w:rPr>
                <w:b/>
                <w:sz w:val="24"/>
                <w:szCs w:val="24"/>
                <w:lang w:eastAsia="lt-LT"/>
              </w:rPr>
            </w:pPr>
            <w:r w:rsidRPr="00203E36">
              <w:rPr>
                <w:sz w:val="24"/>
                <w:szCs w:val="24"/>
              </w:rPr>
              <w:t>Rezultatas:</w:t>
            </w:r>
            <w:r>
              <w:rPr>
                <w:sz w:val="24"/>
                <w:szCs w:val="24"/>
              </w:rPr>
              <w:t xml:space="preserve"> Lietuvai pagražinti draugijos (LPD)</w:t>
            </w:r>
            <w:r w:rsidR="005939BD">
              <w:rPr>
                <w:sz w:val="24"/>
                <w:szCs w:val="24"/>
              </w:rPr>
              <w:t xml:space="preserve"> </w:t>
            </w:r>
            <w:r>
              <w:rPr>
                <w:sz w:val="24"/>
                <w:szCs w:val="24"/>
              </w:rPr>
              <w:t>Panevėžio skyrius organizavo akciją „Darom“,</w:t>
            </w:r>
            <w:r w:rsidR="005939BD">
              <w:rPr>
                <w:sz w:val="24"/>
                <w:szCs w:val="24"/>
              </w:rPr>
              <w:t xml:space="preserve"> Senųjų miesto kapinių šlaito tvarkymą. Veiklose dalyvavo </w:t>
            </w:r>
            <w:r>
              <w:rPr>
                <w:sz w:val="24"/>
                <w:szCs w:val="24"/>
              </w:rPr>
              <w:t>60</w:t>
            </w:r>
            <w:r w:rsidR="005939BD">
              <w:rPr>
                <w:sz w:val="24"/>
                <w:szCs w:val="24"/>
              </w:rPr>
              <w:t xml:space="preserve"> </w:t>
            </w:r>
            <w:r>
              <w:rPr>
                <w:sz w:val="24"/>
                <w:szCs w:val="24"/>
              </w:rPr>
              <w:t>dalyvių</w:t>
            </w:r>
            <w:r w:rsidR="005939BD">
              <w:rPr>
                <w:sz w:val="24"/>
                <w:szCs w:val="24"/>
              </w:rPr>
              <w:t>.</w:t>
            </w:r>
          </w:p>
        </w:tc>
      </w:tr>
      <w:tr w:rsidR="00010AFE" w:rsidRPr="00794986" w:rsidTr="003B54B1">
        <w:trPr>
          <w:jc w:val="center"/>
        </w:trPr>
        <w:tc>
          <w:tcPr>
            <w:tcW w:w="5006" w:type="dxa"/>
            <w:shd w:val="clear" w:color="auto" w:fill="auto"/>
          </w:tcPr>
          <w:p w:rsidR="00010AFE" w:rsidRPr="00EC51F1" w:rsidRDefault="004A2BA7" w:rsidP="00917F3B">
            <w:pPr>
              <w:rPr>
                <w:sz w:val="24"/>
                <w:szCs w:val="24"/>
                <w:lang w:eastAsia="lt-LT"/>
              </w:rPr>
            </w:pPr>
            <w:r>
              <w:rPr>
                <w:sz w:val="24"/>
                <w:szCs w:val="24"/>
                <w:lang w:eastAsia="lt-LT"/>
              </w:rPr>
              <w:t>5.2.3</w:t>
            </w:r>
            <w:r w:rsidR="00010AFE" w:rsidRPr="00EC51F1">
              <w:rPr>
                <w:sz w:val="24"/>
                <w:szCs w:val="24"/>
                <w:lang w:eastAsia="lt-LT"/>
              </w:rPr>
              <w:t>.</w:t>
            </w:r>
            <w:r>
              <w:rPr>
                <w:sz w:val="24"/>
                <w:szCs w:val="24"/>
                <w:lang w:eastAsia="lt-LT"/>
              </w:rPr>
              <w:t xml:space="preserve"> </w:t>
            </w:r>
            <w:r w:rsidR="00010AFE" w:rsidRPr="00EC51F1">
              <w:rPr>
                <w:sz w:val="24"/>
                <w:szCs w:val="24"/>
                <w:lang w:eastAsia="lt-LT"/>
              </w:rPr>
              <w:t>Paminėti Europos Kaimynų dieną.</w:t>
            </w:r>
          </w:p>
        </w:tc>
        <w:tc>
          <w:tcPr>
            <w:tcW w:w="5855" w:type="dxa"/>
            <w:shd w:val="clear" w:color="auto" w:fill="auto"/>
          </w:tcPr>
          <w:p w:rsidR="00010AFE" w:rsidRDefault="005939BD" w:rsidP="005939BD">
            <w:pPr>
              <w:jc w:val="both"/>
              <w:rPr>
                <w:b/>
                <w:sz w:val="24"/>
                <w:szCs w:val="24"/>
                <w:lang w:eastAsia="lt-LT"/>
              </w:rPr>
            </w:pPr>
            <w:r>
              <w:rPr>
                <w:sz w:val="24"/>
                <w:szCs w:val="24"/>
                <w:lang w:eastAsia="lt-LT"/>
              </w:rPr>
              <w:t>Neįgyvendinta</w:t>
            </w:r>
            <w:r w:rsidR="00EF2470">
              <w:rPr>
                <w:sz w:val="24"/>
                <w:szCs w:val="24"/>
                <w:lang w:eastAsia="lt-LT"/>
              </w:rPr>
              <w:t>.</w:t>
            </w:r>
            <w:r>
              <w:rPr>
                <w:sz w:val="24"/>
                <w:szCs w:val="24"/>
                <w:lang w:eastAsia="lt-LT"/>
              </w:rPr>
              <w:t xml:space="preserve"> </w:t>
            </w:r>
            <w:r w:rsidR="00EF2470">
              <w:rPr>
                <w:sz w:val="24"/>
                <w:szCs w:val="24"/>
                <w:lang w:eastAsia="lt-LT"/>
              </w:rPr>
              <w:t xml:space="preserve">Bus organizuojama </w:t>
            </w:r>
            <w:r w:rsidR="00EF2470" w:rsidRPr="00203E36">
              <w:rPr>
                <w:sz w:val="24"/>
                <w:szCs w:val="24"/>
                <w:lang w:eastAsia="lt-LT"/>
              </w:rPr>
              <w:t>2018</w:t>
            </w:r>
            <w:r>
              <w:rPr>
                <w:sz w:val="24"/>
                <w:szCs w:val="24"/>
                <w:lang w:eastAsia="lt-LT"/>
              </w:rPr>
              <w:t xml:space="preserve"> </w:t>
            </w:r>
            <w:r w:rsidR="00EF2470" w:rsidRPr="00203E36">
              <w:rPr>
                <w:sz w:val="24"/>
                <w:szCs w:val="24"/>
                <w:lang w:eastAsia="lt-LT"/>
              </w:rPr>
              <w:t>m.</w:t>
            </w:r>
          </w:p>
        </w:tc>
      </w:tr>
      <w:tr w:rsidR="00010AFE" w:rsidRPr="00794986" w:rsidTr="003B54B1">
        <w:trPr>
          <w:jc w:val="center"/>
        </w:trPr>
        <w:tc>
          <w:tcPr>
            <w:tcW w:w="5006" w:type="dxa"/>
            <w:shd w:val="clear" w:color="auto" w:fill="auto"/>
          </w:tcPr>
          <w:p w:rsidR="00010AFE" w:rsidRPr="00EC51F1" w:rsidRDefault="004A2BA7" w:rsidP="005C6233">
            <w:pPr>
              <w:rPr>
                <w:sz w:val="24"/>
                <w:szCs w:val="24"/>
                <w:lang w:eastAsia="lt-LT"/>
              </w:rPr>
            </w:pPr>
            <w:r>
              <w:rPr>
                <w:sz w:val="24"/>
                <w:szCs w:val="24"/>
                <w:lang w:eastAsia="lt-LT"/>
              </w:rPr>
              <w:t>5.2.4</w:t>
            </w:r>
            <w:r w:rsidR="00010AFE" w:rsidRPr="00EC51F1">
              <w:rPr>
                <w:sz w:val="24"/>
                <w:szCs w:val="24"/>
                <w:lang w:eastAsia="lt-LT"/>
              </w:rPr>
              <w:t>.</w:t>
            </w:r>
            <w:r>
              <w:rPr>
                <w:sz w:val="24"/>
                <w:szCs w:val="24"/>
                <w:lang w:eastAsia="lt-LT"/>
              </w:rPr>
              <w:t xml:space="preserve"> Organizuoti pilietinę</w:t>
            </w:r>
            <w:r w:rsidR="00010AFE" w:rsidRPr="00EC51F1">
              <w:rPr>
                <w:sz w:val="24"/>
                <w:szCs w:val="24"/>
                <w:lang w:eastAsia="lt-LT"/>
              </w:rPr>
              <w:t xml:space="preserve"> akciją miesto bendr</w:t>
            </w:r>
            <w:r w:rsidR="005C6233">
              <w:rPr>
                <w:sz w:val="24"/>
                <w:szCs w:val="24"/>
                <w:lang w:eastAsia="lt-LT"/>
              </w:rPr>
              <w:t>uomenėms „Atkurtai Lietuvai -100. P</w:t>
            </w:r>
            <w:r w:rsidR="00010AFE" w:rsidRPr="00EC51F1">
              <w:rPr>
                <w:sz w:val="24"/>
                <w:szCs w:val="24"/>
                <w:lang w:eastAsia="lt-LT"/>
              </w:rPr>
              <w:t>apuošk savo gatvę</w:t>
            </w:r>
            <w:r w:rsidR="005C6233">
              <w:rPr>
                <w:sz w:val="24"/>
                <w:szCs w:val="24"/>
                <w:lang w:eastAsia="lt-LT"/>
              </w:rPr>
              <w:t>.</w:t>
            </w:r>
            <w:r w:rsidR="00010AFE" w:rsidRPr="00EC51F1">
              <w:rPr>
                <w:sz w:val="24"/>
                <w:szCs w:val="24"/>
                <w:lang w:eastAsia="lt-LT"/>
              </w:rPr>
              <w:t>“</w:t>
            </w:r>
          </w:p>
        </w:tc>
        <w:tc>
          <w:tcPr>
            <w:tcW w:w="5855" w:type="dxa"/>
            <w:shd w:val="clear" w:color="auto" w:fill="auto"/>
          </w:tcPr>
          <w:p w:rsidR="00B57AF8" w:rsidRPr="00203E36" w:rsidRDefault="00B57AF8" w:rsidP="005939BD">
            <w:pPr>
              <w:jc w:val="both"/>
              <w:rPr>
                <w:sz w:val="24"/>
                <w:szCs w:val="24"/>
              </w:rPr>
            </w:pPr>
            <w:r>
              <w:rPr>
                <w:sz w:val="24"/>
                <w:szCs w:val="24"/>
              </w:rPr>
              <w:t xml:space="preserve">Įgyvendinta iš dalies, nes </w:t>
            </w:r>
            <w:r w:rsidR="005939BD">
              <w:rPr>
                <w:sz w:val="24"/>
                <w:szCs w:val="24"/>
              </w:rPr>
              <w:t xml:space="preserve">tai </w:t>
            </w:r>
            <w:r>
              <w:rPr>
                <w:sz w:val="24"/>
                <w:szCs w:val="24"/>
              </w:rPr>
              <w:t>buvo tik vienos organizacijos</w:t>
            </w:r>
            <w:r w:rsidR="005939BD">
              <w:rPr>
                <w:sz w:val="24"/>
                <w:szCs w:val="24"/>
              </w:rPr>
              <w:t xml:space="preserve"> iniciatyva</w:t>
            </w:r>
            <w:r>
              <w:rPr>
                <w:sz w:val="24"/>
                <w:szCs w:val="24"/>
              </w:rPr>
              <w:t xml:space="preserve">.  </w:t>
            </w:r>
          </w:p>
          <w:p w:rsidR="00010AFE" w:rsidRDefault="00B57AF8" w:rsidP="005939BD">
            <w:pPr>
              <w:jc w:val="both"/>
              <w:rPr>
                <w:b/>
                <w:sz w:val="24"/>
                <w:szCs w:val="24"/>
                <w:lang w:eastAsia="lt-LT"/>
              </w:rPr>
            </w:pPr>
            <w:r w:rsidRPr="00203E36">
              <w:rPr>
                <w:sz w:val="24"/>
                <w:szCs w:val="24"/>
              </w:rPr>
              <w:t>Rezultatas:</w:t>
            </w:r>
            <w:r>
              <w:rPr>
                <w:sz w:val="24"/>
                <w:szCs w:val="24"/>
              </w:rPr>
              <w:t xml:space="preserve"> Lietuvai pagražinti draugijos (LPD)</w:t>
            </w:r>
            <w:r w:rsidR="005939BD">
              <w:rPr>
                <w:sz w:val="24"/>
                <w:szCs w:val="24"/>
              </w:rPr>
              <w:t xml:space="preserve"> </w:t>
            </w:r>
            <w:r>
              <w:rPr>
                <w:sz w:val="24"/>
                <w:szCs w:val="24"/>
              </w:rPr>
              <w:t>Panevėžio skyrius organ</w:t>
            </w:r>
            <w:r w:rsidR="005939BD">
              <w:rPr>
                <w:sz w:val="24"/>
                <w:szCs w:val="24"/>
              </w:rPr>
              <w:t>izavo akciją „Šimtmečio gėlė“. Laisvės aikštėje p</w:t>
            </w:r>
            <w:r>
              <w:rPr>
                <w:sz w:val="24"/>
                <w:szCs w:val="24"/>
              </w:rPr>
              <w:t>asodinta 3500</w:t>
            </w:r>
            <w:r w:rsidR="005939BD">
              <w:rPr>
                <w:sz w:val="24"/>
                <w:szCs w:val="24"/>
              </w:rPr>
              <w:t xml:space="preserve"> </w:t>
            </w:r>
            <w:r>
              <w:rPr>
                <w:sz w:val="24"/>
                <w:szCs w:val="24"/>
              </w:rPr>
              <w:t xml:space="preserve">krokų svogūnėlių. </w:t>
            </w:r>
          </w:p>
        </w:tc>
      </w:tr>
      <w:tr w:rsidR="00010AFE" w:rsidRPr="00794986" w:rsidTr="003B54B1">
        <w:trPr>
          <w:jc w:val="center"/>
        </w:trPr>
        <w:tc>
          <w:tcPr>
            <w:tcW w:w="5006" w:type="dxa"/>
            <w:shd w:val="clear" w:color="auto" w:fill="auto"/>
          </w:tcPr>
          <w:p w:rsidR="00010AFE" w:rsidRPr="00EC51F1" w:rsidRDefault="005C6233" w:rsidP="00917F3B">
            <w:pPr>
              <w:rPr>
                <w:sz w:val="24"/>
                <w:szCs w:val="24"/>
                <w:lang w:eastAsia="lt-LT"/>
              </w:rPr>
            </w:pPr>
            <w:r>
              <w:rPr>
                <w:sz w:val="24"/>
                <w:szCs w:val="24"/>
                <w:lang w:eastAsia="lt-LT"/>
              </w:rPr>
              <w:t>5.2.5</w:t>
            </w:r>
            <w:r w:rsidR="00010AFE" w:rsidRPr="00EC51F1">
              <w:rPr>
                <w:sz w:val="24"/>
                <w:szCs w:val="24"/>
                <w:lang w:eastAsia="lt-LT"/>
              </w:rPr>
              <w:t>.</w:t>
            </w:r>
            <w:r>
              <w:rPr>
                <w:sz w:val="24"/>
                <w:szCs w:val="24"/>
                <w:lang w:eastAsia="lt-LT"/>
              </w:rPr>
              <w:t xml:space="preserve"> </w:t>
            </w:r>
            <w:r w:rsidR="00010AFE" w:rsidRPr="00EC51F1">
              <w:rPr>
                <w:sz w:val="24"/>
                <w:szCs w:val="24"/>
                <w:lang w:eastAsia="lt-LT"/>
              </w:rPr>
              <w:t>Organizuoti Baltijos kelio žygio akciją.</w:t>
            </w:r>
          </w:p>
        </w:tc>
        <w:tc>
          <w:tcPr>
            <w:tcW w:w="5855" w:type="dxa"/>
            <w:shd w:val="clear" w:color="auto" w:fill="auto"/>
          </w:tcPr>
          <w:p w:rsidR="00010AFE" w:rsidRPr="00203E36" w:rsidRDefault="005939BD" w:rsidP="005939BD">
            <w:pPr>
              <w:jc w:val="both"/>
              <w:rPr>
                <w:sz w:val="24"/>
                <w:szCs w:val="24"/>
                <w:lang w:eastAsia="lt-LT"/>
              </w:rPr>
            </w:pPr>
            <w:r>
              <w:rPr>
                <w:sz w:val="24"/>
                <w:szCs w:val="24"/>
                <w:lang w:eastAsia="lt-LT"/>
              </w:rPr>
              <w:t>Neįgyvendinta</w:t>
            </w:r>
            <w:r w:rsidR="00EF2470">
              <w:rPr>
                <w:sz w:val="24"/>
                <w:szCs w:val="24"/>
                <w:lang w:eastAsia="lt-LT"/>
              </w:rPr>
              <w:t>.</w:t>
            </w:r>
            <w:r>
              <w:rPr>
                <w:sz w:val="24"/>
                <w:szCs w:val="24"/>
                <w:lang w:eastAsia="lt-LT"/>
              </w:rPr>
              <w:t xml:space="preserve"> </w:t>
            </w:r>
            <w:r w:rsidR="00EF2470">
              <w:rPr>
                <w:sz w:val="24"/>
                <w:szCs w:val="24"/>
                <w:lang w:eastAsia="lt-LT"/>
              </w:rPr>
              <w:t xml:space="preserve">Bus organizuojama </w:t>
            </w:r>
            <w:r w:rsidR="00203E36" w:rsidRPr="00203E36">
              <w:rPr>
                <w:sz w:val="24"/>
                <w:szCs w:val="24"/>
                <w:lang w:eastAsia="lt-LT"/>
              </w:rPr>
              <w:t>2018</w:t>
            </w:r>
            <w:r>
              <w:rPr>
                <w:sz w:val="24"/>
                <w:szCs w:val="24"/>
                <w:lang w:eastAsia="lt-LT"/>
              </w:rPr>
              <w:t xml:space="preserve"> </w:t>
            </w:r>
            <w:r w:rsidR="00203E36" w:rsidRPr="00203E36">
              <w:rPr>
                <w:sz w:val="24"/>
                <w:szCs w:val="24"/>
                <w:lang w:eastAsia="lt-LT"/>
              </w:rPr>
              <w:t>m.</w:t>
            </w:r>
          </w:p>
        </w:tc>
      </w:tr>
      <w:tr w:rsidR="004A2BA7" w:rsidRPr="00794986" w:rsidTr="006D76A3">
        <w:trPr>
          <w:jc w:val="center"/>
        </w:trPr>
        <w:tc>
          <w:tcPr>
            <w:tcW w:w="10861" w:type="dxa"/>
            <w:gridSpan w:val="2"/>
            <w:shd w:val="clear" w:color="auto" w:fill="auto"/>
          </w:tcPr>
          <w:p w:rsidR="004A2BA7" w:rsidRDefault="004A2BA7" w:rsidP="00917F3B">
            <w:pPr>
              <w:rPr>
                <w:b/>
                <w:sz w:val="24"/>
                <w:szCs w:val="24"/>
                <w:lang w:eastAsia="lt-LT"/>
              </w:rPr>
            </w:pPr>
            <w:r>
              <w:rPr>
                <w:b/>
                <w:sz w:val="24"/>
                <w:szCs w:val="24"/>
                <w:lang w:eastAsia="lt-LT"/>
              </w:rPr>
              <w:t>6.</w:t>
            </w:r>
            <w:r w:rsidR="005C6233">
              <w:rPr>
                <w:b/>
                <w:sz w:val="24"/>
                <w:szCs w:val="24"/>
                <w:lang w:eastAsia="lt-LT"/>
              </w:rPr>
              <w:t xml:space="preserve"> </w:t>
            </w:r>
            <w:r>
              <w:rPr>
                <w:b/>
                <w:sz w:val="24"/>
                <w:szCs w:val="24"/>
                <w:lang w:eastAsia="lt-LT"/>
              </w:rPr>
              <w:t>Uždavinys.</w:t>
            </w:r>
            <w:r w:rsidR="005C6233">
              <w:rPr>
                <w:b/>
                <w:sz w:val="24"/>
                <w:szCs w:val="24"/>
                <w:lang w:eastAsia="lt-LT"/>
              </w:rPr>
              <w:t xml:space="preserve"> </w:t>
            </w:r>
            <w:r>
              <w:rPr>
                <w:b/>
                <w:sz w:val="24"/>
                <w:szCs w:val="24"/>
                <w:lang w:eastAsia="lt-LT"/>
              </w:rPr>
              <w:t>Viešinti aktualią informaciją apie vykdomus neformaliojo suaugusiųjų švietimo ir tęstinio mokymosi programas ir renginius.</w:t>
            </w:r>
          </w:p>
        </w:tc>
      </w:tr>
      <w:tr w:rsidR="00794986" w:rsidRPr="00794986" w:rsidTr="00E914CA">
        <w:trPr>
          <w:jc w:val="center"/>
        </w:trPr>
        <w:tc>
          <w:tcPr>
            <w:tcW w:w="5006" w:type="dxa"/>
            <w:shd w:val="clear" w:color="auto" w:fill="auto"/>
          </w:tcPr>
          <w:p w:rsidR="00794986" w:rsidRPr="00794986" w:rsidRDefault="00010AFE" w:rsidP="00917F3B">
            <w:pPr>
              <w:snapToGrid w:val="0"/>
              <w:rPr>
                <w:sz w:val="24"/>
                <w:szCs w:val="24"/>
                <w:lang w:eastAsia="lt-LT"/>
              </w:rPr>
            </w:pPr>
            <w:r>
              <w:rPr>
                <w:sz w:val="24"/>
                <w:szCs w:val="24"/>
                <w:lang w:eastAsia="lt-LT"/>
              </w:rPr>
              <w:t>6.1</w:t>
            </w:r>
            <w:r w:rsidR="005C6233">
              <w:rPr>
                <w:sz w:val="24"/>
                <w:szCs w:val="24"/>
                <w:lang w:eastAsia="lt-LT"/>
              </w:rPr>
              <w:t>.1.</w:t>
            </w:r>
            <w:r w:rsidR="005C6233">
              <w:rPr>
                <w:sz w:val="24"/>
                <w:szCs w:val="24"/>
                <w:lang w:eastAsia="en-GB"/>
              </w:rPr>
              <w:t xml:space="preserve"> </w:t>
            </w:r>
            <w:r w:rsidR="00794986" w:rsidRPr="00794986">
              <w:rPr>
                <w:sz w:val="24"/>
                <w:szCs w:val="24"/>
                <w:lang w:eastAsia="en-GB"/>
              </w:rPr>
              <w:t>I</w:t>
            </w:r>
            <w:r w:rsidR="00794986" w:rsidRPr="00794986">
              <w:rPr>
                <w:sz w:val="24"/>
                <w:szCs w:val="24"/>
                <w:lang w:eastAsia="lt-LT"/>
              </w:rPr>
              <w:t>nformaciją apie neformalųjį suaugusiųjų švietimą skelbti Panevėžio miesto savivaldybės interneto svetainėje</w:t>
            </w:r>
            <w:r w:rsidR="00EC51F1">
              <w:rPr>
                <w:sz w:val="24"/>
                <w:szCs w:val="24"/>
                <w:lang w:eastAsia="lt-LT"/>
              </w:rPr>
              <w:t>.</w:t>
            </w:r>
            <w:r w:rsidR="00794986" w:rsidRPr="00794986">
              <w:rPr>
                <w:sz w:val="24"/>
                <w:szCs w:val="24"/>
                <w:lang w:eastAsia="en-GB"/>
              </w:rPr>
              <w:t xml:space="preserve"> </w:t>
            </w:r>
          </w:p>
        </w:tc>
        <w:tc>
          <w:tcPr>
            <w:tcW w:w="5855" w:type="dxa"/>
            <w:shd w:val="clear" w:color="auto" w:fill="auto"/>
          </w:tcPr>
          <w:p w:rsidR="00794986" w:rsidRPr="00794986" w:rsidRDefault="00794986" w:rsidP="004A2BA7">
            <w:pPr>
              <w:jc w:val="both"/>
              <w:rPr>
                <w:sz w:val="24"/>
                <w:szCs w:val="24"/>
                <w:lang w:eastAsia="lt-LT"/>
              </w:rPr>
            </w:pPr>
            <w:r w:rsidRPr="00794986">
              <w:rPr>
                <w:sz w:val="24"/>
                <w:szCs w:val="24"/>
                <w:lang w:eastAsia="lt-LT"/>
              </w:rPr>
              <w:t>Įgyvendinta.</w:t>
            </w:r>
          </w:p>
          <w:p w:rsidR="004A2BA7" w:rsidRDefault="00794986" w:rsidP="004A2BA7">
            <w:pPr>
              <w:jc w:val="both"/>
              <w:rPr>
                <w:color w:val="C00000"/>
                <w:sz w:val="24"/>
                <w:szCs w:val="24"/>
                <w:lang w:eastAsia="lt-LT"/>
              </w:rPr>
            </w:pPr>
            <w:r w:rsidRPr="00794986">
              <w:rPr>
                <w:sz w:val="24"/>
                <w:szCs w:val="24"/>
                <w:lang w:eastAsia="lt-LT"/>
              </w:rPr>
              <w:t>Rezultatas: Panevėžio miesto savivaldyb</w:t>
            </w:r>
            <w:r w:rsidR="004A2BA7">
              <w:rPr>
                <w:sz w:val="24"/>
                <w:szCs w:val="24"/>
                <w:lang w:eastAsia="lt-LT"/>
              </w:rPr>
              <w:t>ės interneto svetainėje sukurta</w:t>
            </w:r>
            <w:r w:rsidRPr="00794986">
              <w:rPr>
                <w:sz w:val="24"/>
                <w:szCs w:val="24"/>
                <w:lang w:eastAsia="lt-LT"/>
              </w:rPr>
              <w:t xml:space="preserve"> </w:t>
            </w:r>
            <w:r w:rsidR="004A2BA7">
              <w:rPr>
                <w:sz w:val="24"/>
                <w:szCs w:val="24"/>
                <w:lang w:eastAsia="lt-LT"/>
              </w:rPr>
              <w:t>nuoroda</w:t>
            </w:r>
            <w:r w:rsidRPr="00794986">
              <w:rPr>
                <w:sz w:val="24"/>
                <w:szCs w:val="24"/>
                <w:lang w:eastAsia="lt-LT"/>
              </w:rPr>
              <w:t xml:space="preserve"> NSŠ veikloms viešinti. Apie vykdomas neformaliojo suaugusiųjų švietimo ir tęstinio mokymosi veiklas informacija viešai skelbiama Panevėžio miesto savivaldybės internetiniame tinklapyje </w:t>
            </w:r>
            <w:hyperlink r:id="rId5" w:history="1">
              <w:r w:rsidRPr="00794986">
                <w:rPr>
                  <w:rStyle w:val="Hipersaitas"/>
                  <w:sz w:val="24"/>
                  <w:szCs w:val="24"/>
                  <w:lang w:eastAsia="lt-LT"/>
                </w:rPr>
                <w:t>http://www.panevezys.lt/lt/veiklos-sritys/svietimas-237/neformalus-suaugusiuju- svietimas.html</w:t>
              </w:r>
            </w:hyperlink>
            <w:r w:rsidRPr="00794986">
              <w:rPr>
                <w:sz w:val="24"/>
                <w:szCs w:val="24"/>
                <w:lang w:eastAsia="lt-LT"/>
              </w:rPr>
              <w:t>. Suaugusiųjų neformaliojo švietimo veiklos taip p</w:t>
            </w:r>
            <w:r w:rsidR="00825768">
              <w:rPr>
                <w:sz w:val="24"/>
                <w:szCs w:val="24"/>
                <w:lang w:eastAsia="lt-LT"/>
              </w:rPr>
              <w:t xml:space="preserve">at viešinamos Panevėžio </w:t>
            </w:r>
            <w:r w:rsidRPr="00794986">
              <w:rPr>
                <w:sz w:val="24"/>
                <w:szCs w:val="24"/>
                <w:lang w:eastAsia="lt-LT"/>
              </w:rPr>
              <w:t xml:space="preserve">švietimo centro, Panevėžio miesto savivaldybės viešosios bibliotekos, Panevėžio muzikos mokyklos, Panevėžio suaugusiųjų ir jaunimo mokymo centro interneto svetainėse </w:t>
            </w:r>
            <w:hyperlink r:id="rId6" w:history="1">
              <w:r w:rsidRPr="00794986">
                <w:rPr>
                  <w:rStyle w:val="Hipersaitas"/>
                  <w:sz w:val="24"/>
                  <w:szCs w:val="24"/>
                  <w:lang w:eastAsia="lt-LT"/>
                </w:rPr>
                <w:t>http://www.ppsc.lt/</w:t>
              </w:r>
            </w:hyperlink>
            <w:r w:rsidRPr="00794986">
              <w:rPr>
                <w:rStyle w:val="Hipersaitas"/>
                <w:sz w:val="24"/>
                <w:szCs w:val="24"/>
                <w:lang w:eastAsia="lt-LT"/>
              </w:rPr>
              <w:t>,</w:t>
            </w:r>
            <w:r w:rsidRPr="00794986">
              <w:rPr>
                <w:color w:val="C00000"/>
                <w:sz w:val="24"/>
                <w:szCs w:val="24"/>
                <w:lang w:eastAsia="lt-LT"/>
              </w:rPr>
              <w:t xml:space="preserve"> </w:t>
            </w:r>
          </w:p>
          <w:p w:rsidR="00794986" w:rsidRPr="00794986" w:rsidRDefault="008C0CD4" w:rsidP="004A2BA7">
            <w:pPr>
              <w:jc w:val="both"/>
              <w:rPr>
                <w:color w:val="C00000"/>
                <w:sz w:val="24"/>
                <w:szCs w:val="24"/>
                <w:lang w:eastAsia="lt-LT"/>
              </w:rPr>
            </w:pPr>
            <w:hyperlink r:id="rId7" w:history="1">
              <w:r w:rsidR="00794986" w:rsidRPr="00794986">
                <w:rPr>
                  <w:rStyle w:val="Hipersaitas"/>
                  <w:sz w:val="24"/>
                  <w:szCs w:val="24"/>
                  <w:lang w:eastAsia="lt-LT"/>
                </w:rPr>
                <w:t>http://panbiblioteka.lt/lt/</w:t>
              </w:r>
            </w:hyperlink>
            <w:r w:rsidR="00794986" w:rsidRPr="00794986">
              <w:rPr>
                <w:rStyle w:val="Hipersaitas"/>
                <w:sz w:val="24"/>
                <w:szCs w:val="24"/>
                <w:lang w:eastAsia="lt-LT"/>
              </w:rPr>
              <w:t>,</w:t>
            </w:r>
          </w:p>
          <w:p w:rsidR="00794986" w:rsidRPr="00794986" w:rsidRDefault="008C0CD4" w:rsidP="004A2BA7">
            <w:pPr>
              <w:jc w:val="both"/>
              <w:rPr>
                <w:sz w:val="24"/>
                <w:szCs w:val="24"/>
                <w:lang w:eastAsia="lt-LT"/>
              </w:rPr>
            </w:pPr>
            <w:hyperlink r:id="rId8" w:history="1">
              <w:r w:rsidR="00794986" w:rsidRPr="00794986">
                <w:rPr>
                  <w:rStyle w:val="Hipersaitas"/>
                  <w:sz w:val="24"/>
                  <w:szCs w:val="24"/>
                  <w:lang w:eastAsia="lt-LT"/>
                </w:rPr>
                <w:t>https://muzikos.panevezys.lm.lt/</w:t>
              </w:r>
            </w:hyperlink>
            <w:r w:rsidR="00794986" w:rsidRPr="00794986">
              <w:rPr>
                <w:rStyle w:val="Hipersaitas"/>
                <w:sz w:val="24"/>
                <w:szCs w:val="24"/>
                <w:lang w:eastAsia="lt-LT"/>
              </w:rPr>
              <w:t>,</w:t>
            </w:r>
          </w:p>
          <w:p w:rsidR="00794986" w:rsidRPr="00794986" w:rsidRDefault="008C0CD4" w:rsidP="004A2BA7">
            <w:pPr>
              <w:jc w:val="both"/>
              <w:rPr>
                <w:sz w:val="24"/>
                <w:szCs w:val="24"/>
                <w:lang w:eastAsia="lt-LT"/>
              </w:rPr>
            </w:pPr>
            <w:hyperlink r:id="rId9" w:history="1">
              <w:r w:rsidR="00794986" w:rsidRPr="00794986">
                <w:rPr>
                  <w:rStyle w:val="Hipersaitas"/>
                  <w:sz w:val="24"/>
                  <w:szCs w:val="24"/>
                  <w:lang w:eastAsia="lt-LT"/>
                </w:rPr>
                <w:t>https://www.smc.panevezys.lm.lt/</w:t>
              </w:r>
            </w:hyperlink>
          </w:p>
        </w:tc>
      </w:tr>
      <w:tr w:rsidR="00794986" w:rsidRPr="00794986" w:rsidTr="00E914CA">
        <w:trPr>
          <w:jc w:val="center"/>
        </w:trPr>
        <w:tc>
          <w:tcPr>
            <w:tcW w:w="5006" w:type="dxa"/>
            <w:shd w:val="clear" w:color="auto" w:fill="auto"/>
          </w:tcPr>
          <w:p w:rsidR="00794986" w:rsidRPr="00794986" w:rsidRDefault="00EC51F1" w:rsidP="00917F3B">
            <w:pPr>
              <w:rPr>
                <w:sz w:val="24"/>
                <w:szCs w:val="24"/>
                <w:lang w:eastAsia="lt-LT"/>
              </w:rPr>
            </w:pPr>
            <w:r>
              <w:rPr>
                <w:sz w:val="24"/>
                <w:szCs w:val="24"/>
                <w:lang w:eastAsia="en-GB"/>
              </w:rPr>
              <w:t>6</w:t>
            </w:r>
            <w:r w:rsidR="005C6233">
              <w:rPr>
                <w:sz w:val="24"/>
                <w:szCs w:val="24"/>
                <w:lang w:eastAsia="en-GB"/>
              </w:rPr>
              <w:t>.1</w:t>
            </w:r>
            <w:r w:rsidR="00794986" w:rsidRPr="00794986">
              <w:rPr>
                <w:sz w:val="24"/>
                <w:szCs w:val="24"/>
                <w:lang w:eastAsia="en-GB"/>
              </w:rPr>
              <w:t>.</w:t>
            </w:r>
            <w:r w:rsidR="005C6233">
              <w:rPr>
                <w:sz w:val="24"/>
                <w:szCs w:val="24"/>
                <w:lang w:eastAsia="en-GB"/>
              </w:rPr>
              <w:t>2.</w:t>
            </w:r>
            <w:r>
              <w:rPr>
                <w:b/>
                <w:sz w:val="24"/>
                <w:szCs w:val="24"/>
                <w:lang w:eastAsia="en-GB"/>
              </w:rPr>
              <w:t xml:space="preserve"> </w:t>
            </w:r>
            <w:r w:rsidR="00794986" w:rsidRPr="00794986">
              <w:rPr>
                <w:sz w:val="24"/>
                <w:szCs w:val="24"/>
                <w:lang w:eastAsia="en-GB"/>
              </w:rPr>
              <w:t xml:space="preserve">   Palaikyti informacinės sklaidos, skirtos suaugusiuosius motyvuoti mokytis visą gyvenimą, iniciatyvas</w:t>
            </w:r>
            <w:r>
              <w:rPr>
                <w:sz w:val="24"/>
                <w:szCs w:val="24"/>
                <w:lang w:eastAsia="en-GB"/>
              </w:rPr>
              <w:t>.</w:t>
            </w:r>
          </w:p>
        </w:tc>
        <w:tc>
          <w:tcPr>
            <w:tcW w:w="5855" w:type="dxa"/>
            <w:shd w:val="clear" w:color="auto" w:fill="auto"/>
          </w:tcPr>
          <w:p w:rsidR="00794986" w:rsidRPr="00794986" w:rsidRDefault="00794986" w:rsidP="004A2BA7">
            <w:pPr>
              <w:jc w:val="both"/>
              <w:rPr>
                <w:sz w:val="24"/>
                <w:szCs w:val="24"/>
                <w:lang w:eastAsia="lt-LT"/>
              </w:rPr>
            </w:pPr>
            <w:r w:rsidRPr="00794986">
              <w:rPr>
                <w:sz w:val="24"/>
                <w:szCs w:val="24"/>
                <w:lang w:eastAsia="lt-LT"/>
              </w:rPr>
              <w:t>Įgyvendinta.</w:t>
            </w:r>
          </w:p>
          <w:p w:rsidR="00794986" w:rsidRPr="00794986" w:rsidRDefault="00794986" w:rsidP="004A2BA7">
            <w:pPr>
              <w:jc w:val="both"/>
              <w:rPr>
                <w:sz w:val="24"/>
                <w:szCs w:val="24"/>
                <w:lang w:eastAsia="lt-LT"/>
              </w:rPr>
            </w:pPr>
            <w:r w:rsidRPr="00794986">
              <w:rPr>
                <w:sz w:val="24"/>
                <w:szCs w:val="24"/>
                <w:lang w:eastAsia="lt-LT"/>
              </w:rPr>
              <w:t xml:space="preserve">Rezultatas: bendradarbiaujančios institucijos, teikiančios neformalaus suaugusiųjų švietimo paslaugas, kas mėnesį pateikia savo veiklų planą. Visų institucijų </w:t>
            </w:r>
            <w:r w:rsidR="004A2BA7">
              <w:rPr>
                <w:sz w:val="24"/>
                <w:szCs w:val="24"/>
                <w:lang w:eastAsia="lt-LT"/>
              </w:rPr>
              <w:t>informacija apie veiklas talpinama</w:t>
            </w:r>
            <w:r w:rsidRPr="00794986">
              <w:rPr>
                <w:sz w:val="24"/>
                <w:szCs w:val="24"/>
                <w:lang w:eastAsia="lt-LT"/>
              </w:rPr>
              <w:t xml:space="preserve"> į bendrą dokumentą ,,X mėnesio renginiai suau</w:t>
            </w:r>
            <w:r w:rsidR="004A2BA7">
              <w:rPr>
                <w:sz w:val="24"/>
                <w:szCs w:val="24"/>
                <w:lang w:eastAsia="lt-LT"/>
              </w:rPr>
              <w:t>gusiesiems“ ir viešai skelbiama</w:t>
            </w:r>
            <w:r w:rsidRPr="00794986">
              <w:rPr>
                <w:sz w:val="24"/>
                <w:szCs w:val="24"/>
                <w:lang w:eastAsia="lt-LT"/>
              </w:rPr>
              <w:t xml:space="preserve"> Panevėžio miesto savivaldybės internetiniame tinklapyje </w:t>
            </w:r>
            <w:hyperlink r:id="rId10" w:history="1">
              <w:r w:rsidRPr="00794986">
                <w:rPr>
                  <w:rStyle w:val="Hipersaitas"/>
                  <w:sz w:val="24"/>
                  <w:szCs w:val="24"/>
                  <w:lang w:eastAsia="lt-LT"/>
                </w:rPr>
                <w:t>http://www.panevezys.lt/lt/veiklos-sritys/svietimas-237/neformalus-suaugusiuju-svietimas.html</w:t>
              </w:r>
            </w:hyperlink>
            <w:r w:rsidRPr="00794986">
              <w:rPr>
                <w:sz w:val="24"/>
                <w:szCs w:val="24"/>
                <w:lang w:eastAsia="lt-LT"/>
              </w:rPr>
              <w:t>.</w:t>
            </w:r>
          </w:p>
        </w:tc>
      </w:tr>
    </w:tbl>
    <w:p w:rsidR="00794986" w:rsidRPr="00D75CFC" w:rsidRDefault="00794986" w:rsidP="00794986">
      <w:pPr>
        <w:jc w:val="both"/>
        <w:rPr>
          <w:szCs w:val="24"/>
        </w:rPr>
      </w:pPr>
    </w:p>
    <w:p w:rsidR="00794986" w:rsidRDefault="00794986" w:rsidP="00794986">
      <w:pPr>
        <w:pStyle w:val="Style8"/>
        <w:widowControl/>
        <w:tabs>
          <w:tab w:val="left" w:pos="1066"/>
        </w:tabs>
        <w:spacing w:line="360" w:lineRule="auto"/>
        <w:ind w:firstLine="0"/>
        <w:jc w:val="both"/>
        <w:rPr>
          <w:rStyle w:val="FontStyle17"/>
          <w:noProof/>
        </w:rPr>
      </w:pPr>
    </w:p>
    <w:p w:rsidR="00794986" w:rsidRPr="00B770A7" w:rsidRDefault="00825768" w:rsidP="00794986">
      <w:pPr>
        <w:pStyle w:val="Style8"/>
        <w:widowControl/>
        <w:tabs>
          <w:tab w:val="left" w:pos="1066"/>
        </w:tabs>
        <w:spacing w:line="360" w:lineRule="auto"/>
        <w:ind w:firstLine="0"/>
        <w:jc w:val="both"/>
        <w:rPr>
          <w:rStyle w:val="FontStyle17"/>
          <w:b/>
          <w:noProof/>
        </w:rPr>
      </w:pPr>
      <w:r>
        <w:rPr>
          <w:rStyle w:val="FontStyle17"/>
          <w:b/>
          <w:noProof/>
        </w:rPr>
        <w:t xml:space="preserve">                          </w:t>
      </w:r>
      <w:r w:rsidR="00970DE5">
        <w:rPr>
          <w:rStyle w:val="FontStyle17"/>
          <w:b/>
          <w:noProof/>
        </w:rPr>
        <w:t>2017</w:t>
      </w:r>
      <w:r w:rsidR="00794986" w:rsidRPr="00B770A7">
        <w:rPr>
          <w:rStyle w:val="FontStyle17"/>
          <w:b/>
          <w:noProof/>
        </w:rPr>
        <w:t xml:space="preserve"> m. veiklų </w:t>
      </w:r>
      <w:r w:rsidR="00970DE5">
        <w:rPr>
          <w:rStyle w:val="FontStyle17"/>
          <w:b/>
          <w:noProof/>
        </w:rPr>
        <w:t>pl</w:t>
      </w:r>
      <w:r w:rsidR="005C57EF">
        <w:rPr>
          <w:rStyle w:val="FontStyle17"/>
          <w:b/>
          <w:noProof/>
        </w:rPr>
        <w:t>anui įgyvendinti pritraukta 21</w:t>
      </w:r>
      <w:r w:rsidR="004A2BA7">
        <w:rPr>
          <w:rStyle w:val="FontStyle17"/>
          <w:b/>
          <w:noProof/>
        </w:rPr>
        <w:t xml:space="preserve"> </w:t>
      </w:r>
      <w:r w:rsidR="005C57EF">
        <w:rPr>
          <w:rStyle w:val="FontStyle17"/>
          <w:b/>
          <w:noProof/>
        </w:rPr>
        <w:t>930</w:t>
      </w:r>
      <w:r w:rsidR="00794986" w:rsidRPr="00B770A7">
        <w:rPr>
          <w:rStyle w:val="FontStyle17"/>
          <w:b/>
          <w:noProof/>
        </w:rPr>
        <w:t xml:space="preserve"> Eur įvairių projektų lėšų. </w:t>
      </w:r>
    </w:p>
    <w:p w:rsidR="00794986" w:rsidRDefault="00794986" w:rsidP="00794986">
      <w:pPr>
        <w:tabs>
          <w:tab w:val="left" w:pos="1134"/>
        </w:tabs>
        <w:spacing w:line="360" w:lineRule="auto"/>
        <w:rPr>
          <w:b/>
          <w:szCs w:val="24"/>
        </w:rPr>
      </w:pPr>
    </w:p>
    <w:p w:rsidR="00794986" w:rsidRDefault="00794986" w:rsidP="00F83A1B">
      <w:pPr>
        <w:pStyle w:val="Betarp"/>
        <w:rPr>
          <w:sz w:val="24"/>
          <w:szCs w:val="24"/>
          <w:lang w:eastAsia="lt-LT"/>
        </w:rPr>
      </w:pPr>
    </w:p>
    <w:p w:rsidR="00794986" w:rsidRDefault="00794986" w:rsidP="00F83A1B">
      <w:pPr>
        <w:pStyle w:val="Betarp"/>
        <w:rPr>
          <w:sz w:val="24"/>
          <w:szCs w:val="24"/>
          <w:lang w:eastAsia="lt-LT"/>
        </w:rPr>
      </w:pPr>
    </w:p>
    <w:p w:rsidR="00794986" w:rsidRDefault="00794986" w:rsidP="00F83A1B">
      <w:pPr>
        <w:pStyle w:val="Betarp"/>
        <w:rPr>
          <w:sz w:val="24"/>
          <w:szCs w:val="24"/>
          <w:lang w:eastAsia="lt-LT"/>
        </w:rPr>
      </w:pPr>
    </w:p>
    <w:p w:rsidR="00794986" w:rsidRDefault="00794986" w:rsidP="00F83A1B">
      <w:pPr>
        <w:pStyle w:val="Betarp"/>
        <w:rPr>
          <w:sz w:val="24"/>
          <w:szCs w:val="24"/>
          <w:lang w:eastAsia="lt-LT"/>
        </w:rPr>
      </w:pPr>
    </w:p>
    <w:p w:rsidR="00794986" w:rsidRDefault="00794986" w:rsidP="00F83A1B">
      <w:pPr>
        <w:pStyle w:val="Betarp"/>
        <w:rPr>
          <w:sz w:val="24"/>
          <w:szCs w:val="24"/>
          <w:lang w:eastAsia="lt-LT"/>
        </w:rPr>
      </w:pPr>
    </w:p>
    <w:p w:rsidR="00794986" w:rsidRPr="00F83A1B" w:rsidRDefault="00794986" w:rsidP="00F83A1B">
      <w:pPr>
        <w:pStyle w:val="Betarp"/>
        <w:rPr>
          <w:sz w:val="24"/>
          <w:szCs w:val="24"/>
          <w:lang w:eastAsia="en-GB"/>
        </w:rPr>
      </w:pPr>
    </w:p>
    <w:p w:rsidR="00BB6921" w:rsidRPr="00BB6921" w:rsidRDefault="00BB6921" w:rsidP="00BB6921">
      <w:pPr>
        <w:jc w:val="center"/>
        <w:rPr>
          <w:b/>
          <w:bCs/>
          <w:sz w:val="24"/>
          <w:szCs w:val="24"/>
          <w:lang w:eastAsia="en-GB"/>
        </w:rPr>
      </w:pPr>
    </w:p>
    <w:p w:rsidR="00D804AA" w:rsidRDefault="00D804AA" w:rsidP="00901E2F">
      <w:pPr>
        <w:jc w:val="center"/>
        <w:rPr>
          <w:b/>
          <w:bCs/>
          <w:sz w:val="24"/>
          <w:szCs w:val="24"/>
          <w:lang w:eastAsia="en-GB"/>
        </w:rPr>
      </w:pPr>
    </w:p>
    <w:p w:rsidR="002E7668" w:rsidRDefault="002E7668" w:rsidP="002E7668">
      <w:pPr>
        <w:pStyle w:val="Sraopastraipa"/>
        <w:rPr>
          <w:b/>
          <w:sz w:val="24"/>
          <w:szCs w:val="24"/>
          <w:lang w:eastAsia="en-GB"/>
        </w:rPr>
      </w:pPr>
    </w:p>
    <w:p w:rsidR="00BC1D98" w:rsidRDefault="00BC1D98" w:rsidP="00D804AA">
      <w:pPr>
        <w:rPr>
          <w:sz w:val="24"/>
          <w:szCs w:val="24"/>
          <w:lang w:eastAsia="en-GB"/>
        </w:rPr>
      </w:pPr>
    </w:p>
    <w:p w:rsidR="00BC1D98" w:rsidRPr="00D804AA" w:rsidRDefault="00BC1D98" w:rsidP="00D804AA">
      <w:pPr>
        <w:rPr>
          <w:sz w:val="24"/>
          <w:szCs w:val="24"/>
          <w:lang w:eastAsia="en-GB"/>
        </w:rPr>
      </w:pPr>
    </w:p>
    <w:sectPr w:rsidR="00BC1D98" w:rsidRPr="00D804AA" w:rsidSect="00DE659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NewRomanPSMT">
    <w:altName w:val="Times New Roman"/>
    <w:charset w:val="EE"/>
    <w:family w:val="roman"/>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7291B"/>
    <w:multiLevelType w:val="hybridMultilevel"/>
    <w:tmpl w:val="07E63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9206BC3"/>
    <w:multiLevelType w:val="hybridMultilevel"/>
    <w:tmpl w:val="EFF64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CFA3B40"/>
    <w:multiLevelType w:val="multilevel"/>
    <w:tmpl w:val="9B92A6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9E71D1"/>
    <w:multiLevelType w:val="hybridMultilevel"/>
    <w:tmpl w:val="A7587DA2"/>
    <w:lvl w:ilvl="0" w:tplc="C1E87CF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5CC63FB"/>
    <w:multiLevelType w:val="hybridMultilevel"/>
    <w:tmpl w:val="5AD4D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6E9215A"/>
    <w:multiLevelType w:val="hybridMultilevel"/>
    <w:tmpl w:val="5D948D5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nsid w:val="537C0954"/>
    <w:multiLevelType w:val="multilevel"/>
    <w:tmpl w:val="7004ADF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nsid w:val="6A7C5821"/>
    <w:multiLevelType w:val="hybridMultilevel"/>
    <w:tmpl w:val="A9800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5FA44CA"/>
    <w:multiLevelType w:val="multilevel"/>
    <w:tmpl w:val="643CBEB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2F"/>
    <w:rsid w:val="00001461"/>
    <w:rsid w:val="00010AFE"/>
    <w:rsid w:val="00026078"/>
    <w:rsid w:val="00067F47"/>
    <w:rsid w:val="00073768"/>
    <w:rsid w:val="000C78DA"/>
    <w:rsid w:val="000F369C"/>
    <w:rsid w:val="000F5B92"/>
    <w:rsid w:val="00132C5E"/>
    <w:rsid w:val="001B079E"/>
    <w:rsid w:val="001B4025"/>
    <w:rsid w:val="00203E36"/>
    <w:rsid w:val="00210E39"/>
    <w:rsid w:val="002359B1"/>
    <w:rsid w:val="0026232F"/>
    <w:rsid w:val="00265931"/>
    <w:rsid w:val="002A19B3"/>
    <w:rsid w:val="002B3A9B"/>
    <w:rsid w:val="002E7668"/>
    <w:rsid w:val="003351AD"/>
    <w:rsid w:val="00345DFB"/>
    <w:rsid w:val="00351545"/>
    <w:rsid w:val="00364D14"/>
    <w:rsid w:val="003A5EF3"/>
    <w:rsid w:val="003B54B1"/>
    <w:rsid w:val="003E61FB"/>
    <w:rsid w:val="003F69D5"/>
    <w:rsid w:val="00456D89"/>
    <w:rsid w:val="00466AA6"/>
    <w:rsid w:val="00483215"/>
    <w:rsid w:val="004933D3"/>
    <w:rsid w:val="004A2BA7"/>
    <w:rsid w:val="004C277D"/>
    <w:rsid w:val="004D2DFA"/>
    <w:rsid w:val="0058432D"/>
    <w:rsid w:val="005939BD"/>
    <w:rsid w:val="005B33C2"/>
    <w:rsid w:val="005C57EF"/>
    <w:rsid w:val="005C6233"/>
    <w:rsid w:val="005E4145"/>
    <w:rsid w:val="005F4139"/>
    <w:rsid w:val="006421F2"/>
    <w:rsid w:val="006429A8"/>
    <w:rsid w:val="00654CFE"/>
    <w:rsid w:val="00675952"/>
    <w:rsid w:val="006C7A05"/>
    <w:rsid w:val="00757171"/>
    <w:rsid w:val="00791D95"/>
    <w:rsid w:val="00794986"/>
    <w:rsid w:val="007B3F78"/>
    <w:rsid w:val="007C5B26"/>
    <w:rsid w:val="007E2D57"/>
    <w:rsid w:val="00813CBC"/>
    <w:rsid w:val="00825768"/>
    <w:rsid w:val="00856F70"/>
    <w:rsid w:val="008845CA"/>
    <w:rsid w:val="008C0CD4"/>
    <w:rsid w:val="008D1688"/>
    <w:rsid w:val="008D7828"/>
    <w:rsid w:val="00901E2F"/>
    <w:rsid w:val="00917F3B"/>
    <w:rsid w:val="00970DE5"/>
    <w:rsid w:val="009B5C76"/>
    <w:rsid w:val="009C0948"/>
    <w:rsid w:val="009C3B8E"/>
    <w:rsid w:val="009D1CB5"/>
    <w:rsid w:val="009F61FD"/>
    <w:rsid w:val="00A44B1B"/>
    <w:rsid w:val="00A4675D"/>
    <w:rsid w:val="00A80F0A"/>
    <w:rsid w:val="00AC5734"/>
    <w:rsid w:val="00AD0824"/>
    <w:rsid w:val="00B12717"/>
    <w:rsid w:val="00B15F45"/>
    <w:rsid w:val="00B24D79"/>
    <w:rsid w:val="00B57AF8"/>
    <w:rsid w:val="00B607A4"/>
    <w:rsid w:val="00B83E16"/>
    <w:rsid w:val="00BB6921"/>
    <w:rsid w:val="00BC1D98"/>
    <w:rsid w:val="00BD3869"/>
    <w:rsid w:val="00C11E60"/>
    <w:rsid w:val="00C123EE"/>
    <w:rsid w:val="00C26689"/>
    <w:rsid w:val="00C364B2"/>
    <w:rsid w:val="00C85284"/>
    <w:rsid w:val="00C8727C"/>
    <w:rsid w:val="00CB328E"/>
    <w:rsid w:val="00CF1916"/>
    <w:rsid w:val="00D804AA"/>
    <w:rsid w:val="00DE6595"/>
    <w:rsid w:val="00E2143A"/>
    <w:rsid w:val="00E327F1"/>
    <w:rsid w:val="00E572C1"/>
    <w:rsid w:val="00E76EBB"/>
    <w:rsid w:val="00E914CA"/>
    <w:rsid w:val="00EB0AB6"/>
    <w:rsid w:val="00EB2C23"/>
    <w:rsid w:val="00EC51F1"/>
    <w:rsid w:val="00EE7721"/>
    <w:rsid w:val="00EF2470"/>
    <w:rsid w:val="00EF5885"/>
    <w:rsid w:val="00F71D8A"/>
    <w:rsid w:val="00F83A1B"/>
    <w:rsid w:val="00FA4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36F75-FD00-462E-98B4-367556A6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E2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04AA"/>
    <w:pPr>
      <w:ind w:left="720"/>
      <w:contextualSpacing/>
    </w:pPr>
  </w:style>
  <w:style w:type="paragraph" w:styleId="Betarp">
    <w:name w:val="No Spacing"/>
    <w:uiPriority w:val="1"/>
    <w:qFormat/>
    <w:rsid w:val="00A4675D"/>
    <w:pPr>
      <w:spacing w:after="0" w:line="240" w:lineRule="auto"/>
    </w:pPr>
    <w:rPr>
      <w:rFonts w:ascii="Times New Roman" w:eastAsia="Times New Roman" w:hAnsi="Times New Roman" w:cs="Times New Roman"/>
      <w:sz w:val="20"/>
      <w:szCs w:val="20"/>
    </w:rPr>
  </w:style>
  <w:style w:type="table" w:styleId="Lentelstinklelis">
    <w:name w:val="Table Grid"/>
    <w:basedOn w:val="prastojilentel"/>
    <w:uiPriority w:val="39"/>
    <w:rsid w:val="002E7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794986"/>
    <w:rPr>
      <w:color w:val="0563C1" w:themeColor="hyperlink"/>
      <w:u w:val="single"/>
    </w:rPr>
  </w:style>
  <w:style w:type="character" w:customStyle="1" w:styleId="FontStyle17">
    <w:name w:val="Font Style17"/>
    <w:uiPriority w:val="99"/>
    <w:rsid w:val="00794986"/>
    <w:rPr>
      <w:rFonts w:ascii="Times New Roman" w:hAnsi="Times New Roman" w:cs="Times New Roman"/>
      <w:sz w:val="22"/>
      <w:szCs w:val="22"/>
    </w:rPr>
  </w:style>
  <w:style w:type="paragraph" w:customStyle="1" w:styleId="Style8">
    <w:name w:val="Style8"/>
    <w:basedOn w:val="prastasis"/>
    <w:uiPriority w:val="99"/>
    <w:rsid w:val="00794986"/>
    <w:pPr>
      <w:widowControl w:val="0"/>
      <w:autoSpaceDE w:val="0"/>
      <w:autoSpaceDN w:val="0"/>
      <w:adjustRightInd w:val="0"/>
      <w:spacing w:line="274" w:lineRule="exact"/>
      <w:ind w:hanging="355"/>
    </w:pPr>
    <w:rPr>
      <w:sz w:val="24"/>
      <w:szCs w:val="24"/>
      <w:lang w:eastAsia="lt-LT"/>
    </w:rPr>
  </w:style>
  <w:style w:type="character" w:styleId="Grietas">
    <w:name w:val="Strong"/>
    <w:basedOn w:val="Numatytasispastraiposriftas"/>
    <w:uiPriority w:val="22"/>
    <w:qFormat/>
    <w:rsid w:val="00794986"/>
    <w:rPr>
      <w:b/>
      <w:bCs/>
    </w:rPr>
  </w:style>
  <w:style w:type="character" w:styleId="Emfaz">
    <w:name w:val="Emphasis"/>
    <w:basedOn w:val="Numatytasispastraiposriftas"/>
    <w:uiPriority w:val="20"/>
    <w:qFormat/>
    <w:rsid w:val="00794986"/>
    <w:rPr>
      <w:i/>
      <w:iCs/>
    </w:rPr>
  </w:style>
  <w:style w:type="paragraph" w:styleId="Pagrindinistekstas">
    <w:name w:val="Body Text"/>
    <w:basedOn w:val="prastasis"/>
    <w:link w:val="PagrindinistekstasDiagrama"/>
    <w:uiPriority w:val="99"/>
    <w:unhideWhenUsed/>
    <w:rsid w:val="00794986"/>
    <w:pPr>
      <w:spacing w:after="120"/>
    </w:pPr>
    <w:rPr>
      <w:rFonts w:eastAsiaTheme="minorHAnsi" w:cstheme="minorBidi"/>
      <w:sz w:val="24"/>
      <w:szCs w:val="22"/>
    </w:rPr>
  </w:style>
  <w:style w:type="character" w:customStyle="1" w:styleId="PagrindinistekstasDiagrama">
    <w:name w:val="Pagrindinis tekstas Diagrama"/>
    <w:basedOn w:val="Numatytasispastraiposriftas"/>
    <w:link w:val="Pagrindinistekstas"/>
    <w:uiPriority w:val="99"/>
    <w:rsid w:val="007949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29825">
      <w:bodyDiv w:val="1"/>
      <w:marLeft w:val="0"/>
      <w:marRight w:val="0"/>
      <w:marTop w:val="0"/>
      <w:marBottom w:val="0"/>
      <w:divBdr>
        <w:top w:val="none" w:sz="0" w:space="0" w:color="auto"/>
        <w:left w:val="none" w:sz="0" w:space="0" w:color="auto"/>
        <w:bottom w:val="none" w:sz="0" w:space="0" w:color="auto"/>
        <w:right w:val="none" w:sz="0" w:space="0" w:color="auto"/>
      </w:divBdr>
    </w:div>
    <w:div w:id="1450053542">
      <w:bodyDiv w:val="1"/>
      <w:marLeft w:val="0"/>
      <w:marRight w:val="0"/>
      <w:marTop w:val="0"/>
      <w:marBottom w:val="0"/>
      <w:divBdr>
        <w:top w:val="none" w:sz="0" w:space="0" w:color="auto"/>
        <w:left w:val="none" w:sz="0" w:space="0" w:color="auto"/>
        <w:bottom w:val="none" w:sz="0" w:space="0" w:color="auto"/>
        <w:right w:val="none" w:sz="0" w:space="0" w:color="auto"/>
      </w:divBdr>
    </w:div>
    <w:div w:id="21318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ikos.panevezys.lm.lt/" TargetMode="External"/><Relationship Id="rId3" Type="http://schemas.openxmlformats.org/officeDocument/2006/relationships/settings" Target="settings.xml"/><Relationship Id="rId7" Type="http://schemas.openxmlformats.org/officeDocument/2006/relationships/hyperlink" Target="http://panbiblioteka.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sc.lt/" TargetMode="External"/><Relationship Id="rId11" Type="http://schemas.openxmlformats.org/officeDocument/2006/relationships/fontTable" Target="fontTable.xml"/><Relationship Id="rId5" Type="http://schemas.openxmlformats.org/officeDocument/2006/relationships/hyperlink" Target="http://www.panevezys.lt/lt/veiklos-sritys/svietimas-237/neformalus-suaugusiuju-%20svietimas.html" TargetMode="External"/><Relationship Id="rId10" Type="http://schemas.openxmlformats.org/officeDocument/2006/relationships/hyperlink" Target="http://www.panevezys.lt/lt/veiklos-sritys/svietimas-237/neformalus-suaugusiuju-svietimas.html" TargetMode="External"/><Relationship Id="rId4" Type="http://schemas.openxmlformats.org/officeDocument/2006/relationships/webSettings" Target="webSettings.xml"/><Relationship Id="rId9" Type="http://schemas.openxmlformats.org/officeDocument/2006/relationships/hyperlink" Target="https://www.smc.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9926</Words>
  <Characters>5658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Konferenciju</dc:creator>
  <cp:lastModifiedBy>Konferenciju</cp:lastModifiedBy>
  <cp:revision>9</cp:revision>
  <dcterms:created xsi:type="dcterms:W3CDTF">2018-04-09T07:31:00Z</dcterms:created>
  <dcterms:modified xsi:type="dcterms:W3CDTF">2018-04-09T08:01:00Z</dcterms:modified>
</cp:coreProperties>
</file>